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73836" w14:textId="77777777" w:rsidR="00102CC1" w:rsidRPr="00102CC1" w:rsidRDefault="00102CC1" w:rsidP="00102CC1">
      <w:pPr>
        <w:widowControl/>
        <w:suppressAutoHyphens w:val="0"/>
        <w:autoSpaceDE w:val="0"/>
        <w:autoSpaceDN w:val="0"/>
        <w:adjustRightInd w:val="0"/>
        <w:spacing w:after="0"/>
        <w:jc w:val="center"/>
        <w:rPr>
          <w:rFonts w:ascii="FoundrySterling-Medium" w:hAnsi="FoundrySterling-Medium" w:cs="FoundrySterling-Medium"/>
          <w:b/>
          <w:color w:val="000000"/>
        </w:rPr>
      </w:pPr>
    </w:p>
    <w:p w14:paraId="1B846ABA" w14:textId="1EF5D72F" w:rsidR="00102CC1" w:rsidRPr="00DA4579" w:rsidRDefault="00201DFF" w:rsidP="6A4AF8EE">
      <w:pPr>
        <w:widowControl/>
        <w:suppressAutoHyphens w:val="0"/>
        <w:autoSpaceDE w:val="0"/>
        <w:autoSpaceDN w:val="0"/>
        <w:adjustRightInd w:val="0"/>
        <w:spacing w:after="0"/>
        <w:jc w:val="center"/>
        <w:rPr>
          <w:rFonts w:ascii="FoundrySterling-Medium" w:hAnsi="FoundrySterling-Medium" w:cs="FoundrySterling-Medium"/>
          <w:b/>
          <w:bCs/>
          <w:color w:val="000000" w:themeColor="text1"/>
        </w:rPr>
      </w:pPr>
      <w:r>
        <w:rPr>
          <w:rFonts w:ascii="FoundrySterling-Medium" w:hAnsi="FoundrySterling-Medium" w:cs="FoundrySterling-Medium"/>
          <w:b/>
          <w:bCs/>
          <w:color w:val="000000" w:themeColor="text1"/>
        </w:rPr>
        <w:t>QResearch Scientific</w:t>
      </w:r>
      <w:r w:rsidR="00102CC1" w:rsidRPr="00DA4579">
        <w:rPr>
          <w:rFonts w:ascii="FoundrySterling-Medium" w:hAnsi="FoundrySterling-Medium" w:cs="FoundrySterling-Medium"/>
          <w:b/>
          <w:bCs/>
          <w:color w:val="000000" w:themeColor="text1"/>
        </w:rPr>
        <w:t xml:space="preserve"> Committee Meeting </w:t>
      </w:r>
      <w:r w:rsidR="00801A84">
        <w:rPr>
          <w:rFonts w:ascii="FoundrySterling-Medium" w:hAnsi="FoundrySterling-Medium" w:cs="FoundrySterling-Medium"/>
          <w:b/>
          <w:bCs/>
          <w:color w:val="000000" w:themeColor="text1"/>
        </w:rPr>
        <w:t>13.07.20</w:t>
      </w:r>
    </w:p>
    <w:p w14:paraId="0338402F" w14:textId="2411079C" w:rsidR="00586E23" w:rsidRPr="00DA4579" w:rsidRDefault="00586E23" w:rsidP="6A4AF8EE">
      <w:pPr>
        <w:widowControl/>
        <w:suppressAutoHyphens w:val="0"/>
        <w:autoSpaceDE w:val="0"/>
        <w:autoSpaceDN w:val="0"/>
        <w:adjustRightInd w:val="0"/>
        <w:spacing w:after="0"/>
        <w:jc w:val="center"/>
        <w:rPr>
          <w:rFonts w:ascii="FoundrySterling-Medium" w:hAnsi="FoundrySterling-Medium" w:cs="FoundrySterling-Medium"/>
          <w:b/>
          <w:bCs/>
          <w:color w:val="000000"/>
        </w:rPr>
      </w:pPr>
      <w:r w:rsidRPr="00DA4579">
        <w:rPr>
          <w:rFonts w:ascii="FoundrySterling-Medium" w:hAnsi="FoundrySterling-Medium" w:cs="FoundrySterling-Medium"/>
          <w:b/>
          <w:bCs/>
          <w:color w:val="000000" w:themeColor="text1"/>
        </w:rPr>
        <w:t>Minutes</w:t>
      </w:r>
    </w:p>
    <w:p w14:paraId="5956F091" w14:textId="64C51AD9" w:rsidR="00405456" w:rsidRPr="00DA4579" w:rsidRDefault="00586E23" w:rsidP="00102CC1">
      <w:pPr>
        <w:ind w:left="-284" w:right="-330"/>
        <w:jc w:val="center"/>
        <w:rPr>
          <w:rFonts w:ascii="Arial" w:hAnsi="Arial" w:cs="Arial"/>
          <w:b/>
        </w:rPr>
      </w:pPr>
      <w:r w:rsidRPr="00DA4579">
        <w:rPr>
          <w:rFonts w:ascii="FoundrySterling-Medium" w:hAnsi="FoundrySterling-Medium" w:cs="FoundrySterling-Medium"/>
          <w:b/>
          <w:color w:val="000000"/>
        </w:rPr>
        <w:t>Dial In Remote Access</w:t>
      </w:r>
    </w:p>
    <w:p w14:paraId="7757E2A2" w14:textId="77777777" w:rsidR="00405456" w:rsidRPr="00034727" w:rsidRDefault="00405456" w:rsidP="00405456">
      <w:pPr>
        <w:jc w:val="center"/>
        <w:rPr>
          <w:rFonts w:ascii="Tahoma" w:hAnsi="Tahoma" w:cs="Tahoma"/>
          <w:b/>
        </w:rPr>
      </w:pPr>
      <w:r>
        <w:rPr>
          <w:rFonts w:ascii="Tahoma" w:hAnsi="Tahoma" w:cs="Tahoma"/>
          <w:noProof/>
        </w:rPr>
        <mc:AlternateContent>
          <mc:Choice Requires="wps">
            <w:drawing>
              <wp:inline distT="0" distB="0" distL="0" distR="0" wp14:anchorId="32E037AD" wp14:editId="5EC4BBEA">
                <wp:extent cx="6019800" cy="1447800"/>
                <wp:effectExtent l="0" t="0" r="1905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47800"/>
                        </a:xfrm>
                        <a:prstGeom prst="rect">
                          <a:avLst/>
                        </a:prstGeom>
                        <a:solidFill>
                          <a:srgbClr val="EAEAEA"/>
                        </a:solidFill>
                        <a:ln w="9525">
                          <a:solidFill>
                            <a:srgbClr val="000000"/>
                          </a:solidFill>
                          <a:miter lim="800000"/>
                          <a:headEnd/>
                          <a:tailEnd/>
                        </a:ln>
                      </wps:spPr>
                      <wps:txbx>
                        <w:txbxContent>
                          <w:p w14:paraId="48F6CCA3" w14:textId="7E9ADCDC" w:rsidR="00405456" w:rsidRPr="00102CC1" w:rsidRDefault="00405456" w:rsidP="00102CC1">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00102CC1" w:rsidRP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00102CC1" w:rsidRPr="00102CC1">
                              <w:rPr>
                                <w:rFonts w:ascii="FoundrySterling-Medium" w:hAnsi="FoundrySterling-Medium" w:cs="FoundrySterling-Medium"/>
                                <w:sz w:val="23"/>
                                <w:szCs w:val="23"/>
                              </w:rPr>
                              <w:t xml:space="preserve">, Sarah Lay-Flurrie, </w:t>
                            </w:r>
                            <w:r w:rsidR="00CB41D7" w:rsidRPr="00102CC1">
                              <w:rPr>
                                <w:rFonts w:ascii="FoundrySterling-Medium" w:hAnsi="FoundrySterling-Medium"/>
                              </w:rPr>
                              <w:t xml:space="preserve">Clare Bankhead, </w:t>
                            </w:r>
                            <w:r w:rsidR="00CB41D7">
                              <w:rPr>
                                <w:rFonts w:ascii="FoundrySterling-Medium" w:hAnsi="FoundrySterling-Medium" w:cs="FoundrySterling-Medium"/>
                                <w:sz w:val="23"/>
                                <w:szCs w:val="23"/>
                              </w:rPr>
                              <w:t>Rebekah Burrow,</w:t>
                            </w:r>
                            <w:r w:rsidR="007F47DC">
                              <w:rPr>
                                <w:rFonts w:ascii="FoundrySterling-Medium" w:hAnsi="FoundrySterling-Medium" w:cs="FoundrySterling-Medium"/>
                                <w:sz w:val="23"/>
                                <w:szCs w:val="23"/>
                              </w:rPr>
                              <w:t xml:space="preserve"> Stavros Petrou,</w:t>
                            </w:r>
                            <w:r w:rsidR="00CB41D7">
                              <w:rPr>
                                <w:rFonts w:ascii="FoundrySterling-Medium" w:hAnsi="FoundrySterling-Medium" w:cs="FoundrySterling-Medium"/>
                                <w:sz w:val="23"/>
                                <w:szCs w:val="23"/>
                              </w:rPr>
                              <w:t xml:space="preserve"> </w:t>
                            </w:r>
                            <w:r w:rsidR="00801A84">
                              <w:rPr>
                                <w:rFonts w:ascii="FoundrySterling-Medium" w:hAnsi="FoundrySterling-Medium" w:cs="FoundrySterling-Medium"/>
                                <w:sz w:val="23"/>
                                <w:szCs w:val="23"/>
                              </w:rPr>
                              <w:t>Ashley Clift</w:t>
                            </w:r>
                            <w:r w:rsidR="00670681">
                              <w:rPr>
                                <w:rFonts w:ascii="FoundrySterling-Medium" w:hAnsi="FoundrySterling-Medium" w:cs="FoundrySterling-Medium"/>
                                <w:sz w:val="23"/>
                                <w:szCs w:val="23"/>
                              </w:rPr>
                              <w:t xml:space="preserve"> (observing)</w:t>
                            </w:r>
                            <w:r w:rsidR="00801A84">
                              <w:rPr>
                                <w:rFonts w:ascii="FoundrySterling-Medium" w:hAnsi="FoundrySterling-Medium" w:cs="FoundrySterling-Medium"/>
                                <w:sz w:val="23"/>
                                <w:szCs w:val="23"/>
                              </w:rPr>
                              <w:t xml:space="preserve">, </w:t>
                            </w:r>
                            <w:r w:rsidR="00670681">
                              <w:rPr>
                                <w:rFonts w:ascii="FoundrySterling-Medium" w:hAnsi="FoundrySterling-Medium" w:cs="FoundrySterling-Medium"/>
                                <w:sz w:val="23"/>
                                <w:szCs w:val="23"/>
                              </w:rPr>
                              <w:t xml:space="preserve">Paul Aveyard, </w:t>
                            </w:r>
                            <w:r w:rsidR="00102CC1" w:rsidRPr="00102CC1">
                              <w:rPr>
                                <w:rFonts w:ascii="FoundrySterling-Medium" w:hAnsi="FoundrySterling-Medium" w:cs="FoundrySterling-Medium"/>
                                <w:sz w:val="23"/>
                                <w:szCs w:val="23"/>
                              </w:rPr>
                              <w:t>Claire Meadows (minutes)</w:t>
                            </w:r>
                          </w:p>
                          <w:p w14:paraId="71233A46" w14:textId="77777777" w:rsidR="00102CC1" w:rsidRPr="00102CC1" w:rsidRDefault="00102CC1" w:rsidP="00102CC1">
                            <w:pPr>
                              <w:pStyle w:val="Default"/>
                              <w:rPr>
                                <w:rFonts w:ascii="FoundrySterling-Medium" w:eastAsia="Times New Roman" w:hAnsi="FoundrySterling-Medium" w:cs="FoundrySterling-Medium"/>
                                <w:lang w:eastAsia="en-GB"/>
                              </w:rPr>
                            </w:pPr>
                          </w:p>
                          <w:p w14:paraId="3F15709E" w14:textId="50CC39D1" w:rsidR="00405456" w:rsidRPr="00102CC1" w:rsidRDefault="00405456" w:rsidP="00102CC1">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00102CC1" w:rsidRPr="00102CC1">
                              <w:rPr>
                                <w:rFonts w:ascii="FoundrySterling-Medium" w:hAnsi="FoundrySterling-Medium" w:cs="Tahoma"/>
                              </w:rPr>
                              <w:t xml:space="preserve"> </w:t>
                            </w:r>
                            <w:r w:rsidR="009C10E0">
                              <w:rPr>
                                <w:rFonts w:ascii="FoundrySterling-Medium" w:hAnsi="FoundrySterling-Medium"/>
                              </w:rPr>
                              <w:t>Mike Walton</w:t>
                            </w:r>
                            <w:r w:rsidR="00801A84">
                              <w:rPr>
                                <w:rFonts w:ascii="FoundrySterling-Medium" w:hAnsi="FoundrySterling-Medium"/>
                              </w:rPr>
                              <w:t>, James Sheppard</w:t>
                            </w:r>
                          </w:p>
                          <w:p w14:paraId="11F7F079" w14:textId="77777777" w:rsidR="00102CC1" w:rsidRPr="00102CC1" w:rsidRDefault="00102CC1" w:rsidP="00102CC1">
                            <w:pPr>
                              <w:pStyle w:val="Default"/>
                              <w:rPr>
                                <w:rFonts w:ascii="FoundrySterling-Medium" w:eastAsia="Times New Roman" w:hAnsi="FoundrySterling-Medium" w:cs="Times New Roman"/>
                                <w:lang w:eastAsia="en-GB"/>
                              </w:rPr>
                            </w:pPr>
                          </w:p>
                          <w:p w14:paraId="348E2A5A" w14:textId="714831BB" w:rsidR="00405456" w:rsidRPr="00102CC1" w:rsidRDefault="00405456" w:rsidP="00102CC1">
                            <w:pPr>
                              <w:pStyle w:val="Default"/>
                              <w:rPr>
                                <w:rFonts w:ascii="Times New Roman" w:eastAsia="Times New Roman" w:hAnsi="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00102CC1" w:rsidRPr="00102CC1">
                              <w:rPr>
                                <w:rFonts w:ascii="FoundrySterling-Medium" w:hAnsi="FoundrySterling-Medium"/>
                              </w:rPr>
                              <w:t xml:space="preserve">Rafael Perera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wps:txbx>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E037AD" id="_x0000_t202" coordsize="21600,21600" o:spt="202" path="m,l,21600r21600,l21600,xe">
                <v:stroke joinstyle="miter"/>
                <v:path gradientshapeok="t" o:connecttype="rect"/>
              </v:shapetype>
              <v:shape id="Text Box 4" o:spid="_x0000_s1026" type="#_x0000_t202" style="width:47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" fillcolor="#eaeaea">
                <v:textbox>
                  <w:txbxContent>
                    <w:p w14:paraId="48F6CCA3" w14:textId="7E9ADCDC" w:rsidR="00405456" w:rsidRPr="00102CC1" w:rsidRDefault="00405456" w:rsidP="00102CC1">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00102CC1" w:rsidRP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00102CC1" w:rsidRPr="00102CC1">
                        <w:rPr>
                          <w:rFonts w:ascii="FoundrySterling-Medium" w:hAnsi="FoundrySterling-Medium" w:cs="FoundrySterling-Medium"/>
                          <w:sz w:val="23"/>
                          <w:szCs w:val="23"/>
                        </w:rPr>
                        <w:t>, Sarah Lay-</w:t>
                      </w:r>
                      <w:proofErr w:type="spellStart"/>
                      <w:r w:rsidR="00102CC1" w:rsidRPr="00102CC1">
                        <w:rPr>
                          <w:rFonts w:ascii="FoundrySterling-Medium" w:hAnsi="FoundrySterling-Medium" w:cs="FoundrySterling-Medium"/>
                          <w:sz w:val="23"/>
                          <w:szCs w:val="23"/>
                        </w:rPr>
                        <w:t>Flurrie</w:t>
                      </w:r>
                      <w:proofErr w:type="spellEnd"/>
                      <w:r w:rsidR="00102CC1" w:rsidRPr="00102CC1">
                        <w:rPr>
                          <w:rFonts w:ascii="FoundrySterling-Medium" w:hAnsi="FoundrySterling-Medium" w:cs="FoundrySterling-Medium"/>
                          <w:sz w:val="23"/>
                          <w:szCs w:val="23"/>
                        </w:rPr>
                        <w:t xml:space="preserve">, </w:t>
                      </w:r>
                      <w:r w:rsidR="00CB41D7" w:rsidRPr="00102CC1">
                        <w:rPr>
                          <w:rFonts w:ascii="FoundrySterling-Medium" w:hAnsi="FoundrySterling-Medium"/>
                        </w:rPr>
                        <w:t xml:space="preserve">Clare Bankhead, </w:t>
                      </w:r>
                      <w:r w:rsidR="00CB41D7">
                        <w:rPr>
                          <w:rFonts w:ascii="FoundrySterling-Medium" w:hAnsi="FoundrySterling-Medium" w:cs="FoundrySterling-Medium"/>
                          <w:sz w:val="23"/>
                          <w:szCs w:val="23"/>
                        </w:rPr>
                        <w:t>Rebekah Burrow,</w:t>
                      </w:r>
                      <w:r w:rsidR="007F47DC">
                        <w:rPr>
                          <w:rFonts w:ascii="FoundrySterling-Medium" w:hAnsi="FoundrySterling-Medium" w:cs="FoundrySterling-Medium"/>
                          <w:sz w:val="23"/>
                          <w:szCs w:val="23"/>
                        </w:rPr>
                        <w:t xml:space="preserve"> Stavros </w:t>
                      </w:r>
                      <w:proofErr w:type="spellStart"/>
                      <w:r w:rsidR="007F47DC">
                        <w:rPr>
                          <w:rFonts w:ascii="FoundrySterling-Medium" w:hAnsi="FoundrySterling-Medium" w:cs="FoundrySterling-Medium"/>
                          <w:sz w:val="23"/>
                          <w:szCs w:val="23"/>
                        </w:rPr>
                        <w:t>Petrou</w:t>
                      </w:r>
                      <w:proofErr w:type="spellEnd"/>
                      <w:r w:rsidR="007F47DC">
                        <w:rPr>
                          <w:rFonts w:ascii="FoundrySterling-Medium" w:hAnsi="FoundrySterling-Medium" w:cs="FoundrySterling-Medium"/>
                          <w:sz w:val="23"/>
                          <w:szCs w:val="23"/>
                        </w:rPr>
                        <w:t>,</w:t>
                      </w:r>
                      <w:r w:rsidR="00CB41D7">
                        <w:rPr>
                          <w:rFonts w:ascii="FoundrySterling-Medium" w:hAnsi="FoundrySterling-Medium" w:cs="FoundrySterling-Medium"/>
                          <w:sz w:val="23"/>
                          <w:szCs w:val="23"/>
                        </w:rPr>
                        <w:t xml:space="preserve"> </w:t>
                      </w:r>
                      <w:r w:rsidR="00801A84">
                        <w:rPr>
                          <w:rFonts w:ascii="FoundrySterling-Medium" w:hAnsi="FoundrySterling-Medium" w:cs="FoundrySterling-Medium"/>
                          <w:sz w:val="23"/>
                          <w:szCs w:val="23"/>
                        </w:rPr>
                        <w:t>Ashley Clift</w:t>
                      </w:r>
                      <w:r w:rsidR="00670681">
                        <w:rPr>
                          <w:rFonts w:ascii="FoundrySterling-Medium" w:hAnsi="FoundrySterling-Medium" w:cs="FoundrySterling-Medium"/>
                          <w:sz w:val="23"/>
                          <w:szCs w:val="23"/>
                        </w:rPr>
                        <w:t xml:space="preserve"> (observing)</w:t>
                      </w:r>
                      <w:r w:rsidR="00801A84">
                        <w:rPr>
                          <w:rFonts w:ascii="FoundrySterling-Medium" w:hAnsi="FoundrySterling-Medium" w:cs="FoundrySterling-Medium"/>
                          <w:sz w:val="23"/>
                          <w:szCs w:val="23"/>
                        </w:rPr>
                        <w:t xml:space="preserve">, </w:t>
                      </w:r>
                      <w:r w:rsidR="00670681">
                        <w:rPr>
                          <w:rFonts w:ascii="FoundrySterling-Medium" w:hAnsi="FoundrySterling-Medium" w:cs="FoundrySterling-Medium"/>
                          <w:sz w:val="23"/>
                          <w:szCs w:val="23"/>
                        </w:rPr>
                        <w:t xml:space="preserve">Paul Aveyard, </w:t>
                      </w:r>
                      <w:r w:rsidR="00102CC1" w:rsidRPr="00102CC1">
                        <w:rPr>
                          <w:rFonts w:ascii="FoundrySterling-Medium" w:hAnsi="FoundrySterling-Medium" w:cs="FoundrySterling-Medium"/>
                          <w:sz w:val="23"/>
                          <w:szCs w:val="23"/>
                        </w:rPr>
                        <w:t>Claire Meadows (minutes)</w:t>
                      </w:r>
                    </w:p>
                    <w:p w14:paraId="71233A46" w14:textId="77777777" w:rsidR="00102CC1" w:rsidRPr="00102CC1" w:rsidRDefault="00102CC1" w:rsidP="00102CC1">
                      <w:pPr>
                        <w:pStyle w:val="Default"/>
                        <w:rPr>
                          <w:rFonts w:ascii="FoundrySterling-Medium" w:eastAsia="Times New Roman" w:hAnsi="FoundrySterling-Medium" w:cs="FoundrySterling-Medium"/>
                          <w:lang w:eastAsia="en-GB"/>
                        </w:rPr>
                      </w:pPr>
                    </w:p>
                    <w:p w14:paraId="3F15709E" w14:textId="50CC39D1" w:rsidR="00405456" w:rsidRPr="00102CC1" w:rsidRDefault="00405456" w:rsidP="00102CC1">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00102CC1" w:rsidRPr="00102CC1">
                        <w:rPr>
                          <w:rFonts w:ascii="FoundrySterling-Medium" w:hAnsi="FoundrySterling-Medium" w:cs="Tahoma"/>
                        </w:rPr>
                        <w:t xml:space="preserve"> </w:t>
                      </w:r>
                      <w:r w:rsidR="009C10E0">
                        <w:rPr>
                          <w:rFonts w:ascii="FoundrySterling-Medium" w:hAnsi="FoundrySterling-Medium"/>
                        </w:rPr>
                        <w:t>Mike Walton</w:t>
                      </w:r>
                      <w:r w:rsidR="00801A84">
                        <w:rPr>
                          <w:rFonts w:ascii="FoundrySterling-Medium" w:hAnsi="FoundrySterling-Medium"/>
                        </w:rPr>
                        <w:t>, James Sheppard</w:t>
                      </w:r>
                    </w:p>
                    <w:p w14:paraId="11F7F079" w14:textId="77777777" w:rsidR="00102CC1" w:rsidRPr="00102CC1" w:rsidRDefault="00102CC1" w:rsidP="00102CC1">
                      <w:pPr>
                        <w:pStyle w:val="Default"/>
                        <w:rPr>
                          <w:rFonts w:ascii="FoundrySterling-Medium" w:eastAsia="Times New Roman" w:hAnsi="FoundrySterling-Medium" w:cs="Times New Roman"/>
                          <w:lang w:eastAsia="en-GB"/>
                        </w:rPr>
                      </w:pPr>
                    </w:p>
                    <w:p w14:paraId="348E2A5A" w14:textId="714831BB" w:rsidR="00405456" w:rsidRPr="00102CC1" w:rsidRDefault="00405456" w:rsidP="00102CC1">
                      <w:pPr>
                        <w:pStyle w:val="Default"/>
                        <w:rPr>
                          <w:rFonts w:ascii="Times New Roman" w:eastAsia="Times New Roman" w:hAnsi="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00102CC1" w:rsidRPr="00102CC1">
                        <w:rPr>
                          <w:rFonts w:ascii="FoundrySterling-Medium" w:hAnsi="FoundrySterling-Medium"/>
                        </w:rPr>
                        <w:t xml:space="preserve">Rafael Perera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v:textbox>
                <w10:anchorlock/>
              </v:shape>
            </w:pict>
          </mc:Fallback>
        </mc:AlternateContent>
      </w:r>
    </w:p>
    <w:tbl>
      <w:tblPr>
        <w:tblStyle w:val="TableGrid"/>
        <w:tblW w:w="0" w:type="auto"/>
        <w:tblLook w:val="04A0" w:firstRow="1" w:lastRow="0" w:firstColumn="1" w:lastColumn="0" w:noHBand="0" w:noVBand="1"/>
      </w:tblPr>
      <w:tblGrid>
        <w:gridCol w:w="8642"/>
        <w:gridCol w:w="1177"/>
      </w:tblGrid>
      <w:tr w:rsidR="00CB41D7" w:rsidRPr="00DA4579" w14:paraId="1083E132" w14:textId="77777777" w:rsidTr="5DD7EE73">
        <w:tc>
          <w:tcPr>
            <w:tcW w:w="8642" w:type="dxa"/>
          </w:tcPr>
          <w:p w14:paraId="1435AFE6" w14:textId="1617DECF" w:rsidR="00CB41D7" w:rsidRPr="00DA4579" w:rsidRDefault="00CB41D7" w:rsidP="00003D07">
            <w:pPr>
              <w:rPr>
                <w:rFonts w:ascii="FoundrySterling-Medium" w:hAnsi="FoundrySterling-Medium" w:cs="Tahoma"/>
                <w:b/>
                <w:sz w:val="22"/>
                <w:szCs w:val="22"/>
              </w:rPr>
            </w:pPr>
            <w:r w:rsidRPr="00DA4579">
              <w:rPr>
                <w:rFonts w:ascii="FoundrySterling-Medium" w:hAnsi="FoundrySterling-Medium" w:cs="Tahoma"/>
                <w:b/>
                <w:sz w:val="22"/>
                <w:szCs w:val="22"/>
              </w:rPr>
              <w:t xml:space="preserve">1 </w:t>
            </w:r>
            <w:r w:rsidR="00DF01C6" w:rsidRPr="00863E4E">
              <w:rPr>
                <w:rFonts w:ascii="FoundrySterling-Medium" w:hAnsi="FoundrySterling-Medium"/>
                <w:b/>
                <w:sz w:val="22"/>
                <w:szCs w:val="22"/>
                <w:lang w:eastAsia="en-US"/>
              </w:rPr>
              <w:t>Welcome to new member Paul Aveyard</w:t>
            </w:r>
            <w:r w:rsidR="0059494D">
              <w:rPr>
                <w:rFonts w:ascii="FoundrySterling-Medium" w:hAnsi="FoundrySterling-Medium"/>
                <w:b/>
                <w:sz w:val="22"/>
                <w:szCs w:val="22"/>
                <w:lang w:eastAsia="en-US"/>
              </w:rPr>
              <w:t>, observer (Ashley Clift)</w:t>
            </w:r>
            <w:r w:rsidR="00DF01C6" w:rsidRPr="0059494D">
              <w:rPr>
                <w:rFonts w:ascii="FoundrySterling-Medium" w:hAnsi="FoundrySterling-Medium"/>
                <w:b/>
                <w:sz w:val="22"/>
                <w:szCs w:val="22"/>
                <w:lang w:eastAsia="en-US"/>
              </w:rPr>
              <w:t xml:space="preserve"> and apologies</w:t>
            </w:r>
          </w:p>
        </w:tc>
        <w:tc>
          <w:tcPr>
            <w:tcW w:w="1177" w:type="dxa"/>
          </w:tcPr>
          <w:p w14:paraId="52BD487A" w14:textId="77777777" w:rsidR="00CB41D7" w:rsidRPr="00DA4579" w:rsidRDefault="00CB41D7" w:rsidP="00CB41D7">
            <w:pPr>
              <w:pStyle w:val="NoSpacing"/>
              <w:rPr>
                <w:rFonts w:ascii="FoundrySterling-Medium" w:hAnsi="FoundrySterling-Medium"/>
                <w:b/>
                <w:sz w:val="22"/>
                <w:szCs w:val="22"/>
              </w:rPr>
            </w:pPr>
            <w:r w:rsidRPr="00DA4579">
              <w:rPr>
                <w:rFonts w:ascii="FoundrySterling-Medium" w:hAnsi="FoundrySterling-Medium"/>
                <w:b/>
                <w:sz w:val="22"/>
                <w:szCs w:val="22"/>
              </w:rPr>
              <w:t>ACTION</w:t>
            </w:r>
          </w:p>
          <w:p w14:paraId="6AA9D601" w14:textId="77777777" w:rsidR="00CB41D7" w:rsidRPr="00DA4579" w:rsidRDefault="00CB41D7" w:rsidP="00342E64">
            <w:pPr>
              <w:pStyle w:val="NoSpacing"/>
              <w:rPr>
                <w:rFonts w:ascii="FoundrySterling-Medium" w:hAnsi="FoundrySterling-Medium"/>
                <w:b/>
                <w:sz w:val="22"/>
                <w:szCs w:val="22"/>
              </w:rPr>
            </w:pPr>
          </w:p>
        </w:tc>
      </w:tr>
      <w:tr w:rsidR="00405456" w:rsidRPr="00DA4579" w14:paraId="15F41FC0" w14:textId="77777777" w:rsidTr="00CB41D7">
        <w:tc>
          <w:tcPr>
            <w:tcW w:w="8642" w:type="dxa"/>
          </w:tcPr>
          <w:p w14:paraId="71FA0FC0" w14:textId="65DE6F3F" w:rsidR="00003D07" w:rsidRPr="00DA4579" w:rsidRDefault="00CB41D7" w:rsidP="00CB41D7">
            <w:pPr>
              <w:widowControl/>
              <w:suppressAutoHyphens w:val="0"/>
              <w:spacing w:after="0"/>
              <w:rPr>
                <w:sz w:val="22"/>
                <w:szCs w:val="22"/>
              </w:rPr>
            </w:pPr>
            <w:r w:rsidRPr="00DA4579">
              <w:rPr>
                <w:rFonts w:ascii="FoundrySterling-Medium" w:hAnsi="FoundrySterling-Medium" w:cs="Tahoma"/>
                <w:b/>
                <w:sz w:val="22"/>
                <w:szCs w:val="22"/>
              </w:rPr>
              <w:t>2</w:t>
            </w:r>
            <w:r w:rsidR="00405456" w:rsidRPr="00DA4579">
              <w:rPr>
                <w:rFonts w:ascii="FoundrySterling-Medium" w:hAnsi="FoundrySterling-Medium" w:cs="Tahoma"/>
                <w:b/>
                <w:sz w:val="22"/>
                <w:szCs w:val="22"/>
              </w:rPr>
              <w:t xml:space="preserve"> </w:t>
            </w:r>
            <w:r w:rsidRPr="00DA4579">
              <w:rPr>
                <w:rFonts w:ascii="FoundrySterling-Medium" w:hAnsi="FoundrySterling-Medium"/>
                <w:b/>
                <w:sz w:val="22"/>
                <w:szCs w:val="22"/>
                <w:lang w:eastAsia="en-US"/>
              </w:rPr>
              <w:t>Minutes and actions last meeting</w:t>
            </w:r>
            <w:r w:rsidRPr="00DA4579">
              <w:rPr>
                <w:sz w:val="22"/>
                <w:szCs w:val="22"/>
                <w:lang w:eastAsia="en-US"/>
              </w:rPr>
              <w:t xml:space="preserve"> </w:t>
            </w:r>
          </w:p>
          <w:p w14:paraId="215EAEF6" w14:textId="77777777" w:rsidR="00CB41D7" w:rsidRPr="00DA4579" w:rsidRDefault="00CB41D7" w:rsidP="00CB41D7">
            <w:pPr>
              <w:widowControl/>
              <w:suppressAutoHyphens w:val="0"/>
              <w:spacing w:after="0"/>
              <w:rPr>
                <w:sz w:val="22"/>
                <w:szCs w:val="22"/>
              </w:rPr>
            </w:pPr>
          </w:p>
          <w:p w14:paraId="4E6B43F5" w14:textId="49AA14EC" w:rsidR="00D671F9" w:rsidRPr="00DA4579" w:rsidRDefault="00BA5FC4" w:rsidP="00003D07">
            <w:pPr>
              <w:rPr>
                <w:rFonts w:ascii="FoundrySterling-Medium" w:hAnsi="FoundrySterling-Medium" w:cs="FoundrySterling-Medium"/>
                <w:color w:val="000000"/>
                <w:sz w:val="22"/>
                <w:szCs w:val="22"/>
              </w:rPr>
            </w:pPr>
            <w:r>
              <w:rPr>
                <w:rFonts w:ascii="FoundrySterling-Medium" w:hAnsi="FoundrySterling-Medium" w:cs="FoundrySterling-Medium"/>
                <w:color w:val="000000"/>
                <w:sz w:val="22"/>
                <w:szCs w:val="22"/>
              </w:rPr>
              <w:t>Last meeting’s minutes approved by the Committee.</w:t>
            </w:r>
          </w:p>
          <w:tbl>
            <w:tblPr>
              <w:tblW w:w="0" w:type="auto"/>
              <w:tblBorders>
                <w:top w:val="nil"/>
                <w:left w:val="nil"/>
                <w:bottom w:val="nil"/>
                <w:right w:val="nil"/>
              </w:tblBorders>
              <w:tblLook w:val="0000" w:firstRow="0" w:lastRow="0" w:firstColumn="0" w:lastColumn="0" w:noHBand="0" w:noVBand="0"/>
            </w:tblPr>
            <w:tblGrid>
              <w:gridCol w:w="222"/>
            </w:tblGrid>
            <w:tr w:rsidR="00003D07" w:rsidRPr="00DA4579" w14:paraId="73A3ACD2" w14:textId="77777777">
              <w:trPr>
                <w:trHeight w:val="254"/>
              </w:trPr>
              <w:tc>
                <w:tcPr>
                  <w:tcW w:w="0" w:type="auto"/>
                </w:tcPr>
                <w:p w14:paraId="213B1BBC" w14:textId="466B24CB" w:rsidR="00003D07" w:rsidRPr="00DA4579" w:rsidRDefault="00003D07" w:rsidP="00003D07">
                  <w:pPr>
                    <w:widowControl/>
                    <w:suppressAutoHyphens w:val="0"/>
                    <w:autoSpaceDE w:val="0"/>
                    <w:autoSpaceDN w:val="0"/>
                    <w:adjustRightInd w:val="0"/>
                    <w:spacing w:after="0"/>
                    <w:rPr>
                      <w:rFonts w:ascii="FoundrySterling-Medium" w:hAnsi="FoundrySterling-Medium" w:cs="FoundrySterling-Medium"/>
                      <w:b/>
                      <w:color w:val="000000"/>
                      <w:sz w:val="22"/>
                      <w:szCs w:val="22"/>
                    </w:rPr>
                  </w:pPr>
                </w:p>
              </w:tc>
            </w:tr>
          </w:tbl>
          <w:p w14:paraId="019E59A4" w14:textId="77777777" w:rsidR="00405456" w:rsidRPr="00DA4579" w:rsidRDefault="00405456" w:rsidP="00342E64">
            <w:pPr>
              <w:rPr>
                <w:rFonts w:ascii="FoundrySterling-Medium" w:hAnsi="FoundrySterling-Medium" w:cstheme="minorHAnsi"/>
                <w:b/>
                <w:sz w:val="22"/>
                <w:szCs w:val="22"/>
              </w:rPr>
            </w:pPr>
          </w:p>
        </w:tc>
        <w:tc>
          <w:tcPr>
            <w:tcW w:w="1177" w:type="dxa"/>
          </w:tcPr>
          <w:p w14:paraId="249DAA1D" w14:textId="77777777" w:rsidR="00405456" w:rsidRPr="00DA4579" w:rsidRDefault="00405456" w:rsidP="00342E64">
            <w:pPr>
              <w:pStyle w:val="NoSpacing"/>
              <w:rPr>
                <w:rFonts w:ascii="FoundrySterling-Medium" w:hAnsi="FoundrySterling-Medium"/>
                <w:sz w:val="22"/>
                <w:szCs w:val="22"/>
              </w:rPr>
            </w:pPr>
          </w:p>
          <w:p w14:paraId="7A1F184C" w14:textId="6C907A45" w:rsidR="00D0411D" w:rsidRPr="00DA4579" w:rsidRDefault="00D0411D" w:rsidP="00342E64">
            <w:pPr>
              <w:pStyle w:val="NoSpacing"/>
              <w:rPr>
                <w:rFonts w:ascii="FoundrySterling-Medium" w:hAnsi="FoundrySterling-Medium"/>
                <w:sz w:val="22"/>
                <w:szCs w:val="22"/>
              </w:rPr>
            </w:pPr>
          </w:p>
        </w:tc>
      </w:tr>
      <w:tr w:rsidR="00405456" w:rsidRPr="00DA4579" w14:paraId="086F98D8" w14:textId="77777777" w:rsidTr="5DD7EE73">
        <w:tc>
          <w:tcPr>
            <w:tcW w:w="8642" w:type="dxa"/>
          </w:tcPr>
          <w:p w14:paraId="37472924" w14:textId="54704D41" w:rsidR="00176BB2" w:rsidRDefault="00CB41D7" w:rsidP="007F47DC">
            <w:pPr>
              <w:widowControl/>
              <w:suppressAutoHyphens w:val="0"/>
              <w:spacing w:after="0"/>
              <w:rPr>
                <w:rFonts w:ascii="FoundrySterling-Medium" w:hAnsi="FoundrySterling-Medium"/>
                <w:b/>
                <w:sz w:val="22"/>
                <w:szCs w:val="22"/>
              </w:rPr>
            </w:pPr>
            <w:r w:rsidRPr="00DA4579">
              <w:rPr>
                <w:rFonts w:ascii="FoundrySterling-Medium" w:eastAsia="Calibri" w:hAnsi="FoundrySterling-Medium" w:cstheme="minorHAnsi"/>
                <w:b/>
                <w:sz w:val="22"/>
                <w:szCs w:val="22"/>
              </w:rPr>
              <w:t>3</w:t>
            </w:r>
            <w:r w:rsidR="00405456" w:rsidRPr="00DA4579">
              <w:rPr>
                <w:rFonts w:ascii="FoundrySterling-Medium" w:eastAsia="Calibri" w:hAnsi="FoundrySterling-Medium" w:cstheme="minorHAnsi"/>
                <w:b/>
                <w:sz w:val="22"/>
                <w:szCs w:val="22"/>
              </w:rPr>
              <w:t xml:space="preserve"> </w:t>
            </w:r>
            <w:r w:rsidRPr="00DA4579">
              <w:rPr>
                <w:rFonts w:ascii="FoundrySterling-Medium" w:hAnsi="FoundrySterling-Medium"/>
                <w:b/>
                <w:sz w:val="22"/>
                <w:szCs w:val="22"/>
              </w:rPr>
              <w:t>Matters arising  </w:t>
            </w:r>
          </w:p>
          <w:p w14:paraId="73508A9B" w14:textId="21F9FA4A" w:rsidR="00D671F9" w:rsidRDefault="00D671F9" w:rsidP="007F47DC">
            <w:pPr>
              <w:widowControl/>
              <w:suppressAutoHyphens w:val="0"/>
              <w:spacing w:after="0"/>
              <w:rPr>
                <w:rFonts w:ascii="FoundrySterling-Medium" w:hAnsi="FoundrySterling-Medium"/>
                <w:b/>
                <w:sz w:val="22"/>
                <w:szCs w:val="22"/>
              </w:rPr>
            </w:pPr>
          </w:p>
          <w:p w14:paraId="6ED884AB" w14:textId="0402B1A1" w:rsidR="007F47DC" w:rsidRPr="0057727C" w:rsidRDefault="0094123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RB has added fast-track criteria to QResearch website</w:t>
            </w:r>
          </w:p>
          <w:tbl>
            <w:tblPr>
              <w:tblW w:w="0" w:type="auto"/>
              <w:tblBorders>
                <w:top w:val="nil"/>
                <w:left w:val="nil"/>
                <w:bottom w:val="nil"/>
                <w:right w:val="nil"/>
              </w:tblBorders>
              <w:tblLook w:val="0000" w:firstRow="0" w:lastRow="0" w:firstColumn="0" w:lastColumn="0" w:noHBand="0" w:noVBand="0"/>
            </w:tblPr>
            <w:tblGrid>
              <w:gridCol w:w="222"/>
            </w:tblGrid>
            <w:tr w:rsidR="00003D07" w:rsidRPr="00DA4579" w14:paraId="46E74626" w14:textId="77777777">
              <w:trPr>
                <w:trHeight w:val="113"/>
              </w:trPr>
              <w:tc>
                <w:tcPr>
                  <w:tcW w:w="0" w:type="auto"/>
                </w:tcPr>
                <w:p w14:paraId="4939BBD2" w14:textId="170D1F5D" w:rsidR="00003D07" w:rsidRPr="00DA4579" w:rsidRDefault="00003D07" w:rsidP="00003D07">
                  <w:pPr>
                    <w:widowControl/>
                    <w:suppressAutoHyphens w:val="0"/>
                    <w:autoSpaceDE w:val="0"/>
                    <w:autoSpaceDN w:val="0"/>
                    <w:adjustRightInd w:val="0"/>
                    <w:spacing w:after="0"/>
                    <w:rPr>
                      <w:rFonts w:ascii="FoundrySterling-Medium" w:hAnsi="FoundrySterling-Medium" w:cs="FoundrySterling-Medium"/>
                      <w:b/>
                      <w:color w:val="000000"/>
                      <w:sz w:val="22"/>
                      <w:szCs w:val="22"/>
                    </w:rPr>
                  </w:pPr>
                </w:p>
              </w:tc>
            </w:tr>
          </w:tbl>
          <w:p w14:paraId="5172B57B" w14:textId="77777777" w:rsidR="00405456" w:rsidRPr="00DA4579" w:rsidRDefault="00405456" w:rsidP="00342E64">
            <w:pPr>
              <w:rPr>
                <w:rFonts w:ascii="FoundrySterling-Medium" w:eastAsia="Calibri" w:hAnsi="FoundrySterling-Medium" w:cstheme="minorHAnsi"/>
                <w:b/>
                <w:sz w:val="22"/>
                <w:szCs w:val="22"/>
              </w:rPr>
            </w:pPr>
          </w:p>
        </w:tc>
        <w:tc>
          <w:tcPr>
            <w:tcW w:w="1177" w:type="dxa"/>
          </w:tcPr>
          <w:p w14:paraId="16978129" w14:textId="77777777" w:rsidR="00405456" w:rsidRDefault="00405456" w:rsidP="00342E64">
            <w:pPr>
              <w:pStyle w:val="NoSpacing"/>
              <w:rPr>
                <w:rFonts w:ascii="FoundrySterling-Medium" w:hAnsi="FoundrySterling-Medium"/>
                <w:sz w:val="22"/>
                <w:szCs w:val="22"/>
              </w:rPr>
            </w:pPr>
          </w:p>
          <w:p w14:paraId="2BFF73B4" w14:textId="77777777" w:rsidR="002F3DCB" w:rsidRDefault="002F3DCB" w:rsidP="00342E64">
            <w:pPr>
              <w:pStyle w:val="NoSpacing"/>
              <w:rPr>
                <w:rFonts w:ascii="FoundrySterling-Medium" w:hAnsi="FoundrySterling-Medium"/>
                <w:sz w:val="22"/>
                <w:szCs w:val="22"/>
              </w:rPr>
            </w:pPr>
          </w:p>
          <w:p w14:paraId="4372067C" w14:textId="25BDEEFB" w:rsidR="005E37C1" w:rsidRPr="00DA4579" w:rsidRDefault="005E37C1" w:rsidP="00342E64">
            <w:pPr>
              <w:pStyle w:val="NoSpacing"/>
              <w:rPr>
                <w:rFonts w:ascii="FoundrySterling-Medium" w:hAnsi="FoundrySterling-Medium"/>
                <w:sz w:val="22"/>
                <w:szCs w:val="22"/>
              </w:rPr>
            </w:pPr>
          </w:p>
        </w:tc>
      </w:tr>
      <w:tr w:rsidR="00887524" w:rsidRPr="00DA4579" w14:paraId="3CE8E03F" w14:textId="77777777" w:rsidTr="5DD7EE73">
        <w:tc>
          <w:tcPr>
            <w:tcW w:w="8642" w:type="dxa"/>
          </w:tcPr>
          <w:p w14:paraId="7D06A3E1" w14:textId="77777777" w:rsidR="00887524" w:rsidRDefault="00887524" w:rsidP="007F47DC">
            <w:pPr>
              <w:widowControl/>
              <w:suppressAutoHyphens w:val="0"/>
              <w:spacing w:after="0"/>
              <w:rPr>
                <w:rFonts w:ascii="FoundrySterling-Medium" w:hAnsi="FoundrySterling-Medium"/>
                <w:b/>
                <w:sz w:val="22"/>
                <w:szCs w:val="22"/>
              </w:rPr>
            </w:pPr>
            <w:r>
              <w:rPr>
                <w:rFonts w:ascii="FoundrySterling-Medium" w:hAnsi="FoundrySterling-Medium"/>
                <w:sz w:val="22"/>
                <w:szCs w:val="22"/>
              </w:rPr>
              <w:t xml:space="preserve">4 </w:t>
            </w:r>
            <w:r w:rsidRPr="001C2AE6">
              <w:rPr>
                <w:rFonts w:ascii="FoundrySterling-Medium" w:hAnsi="FoundrySterling-Medium"/>
                <w:b/>
                <w:sz w:val="22"/>
                <w:szCs w:val="22"/>
              </w:rPr>
              <w:t>PPI document from Advisory Board</w:t>
            </w:r>
          </w:p>
          <w:p w14:paraId="04868206" w14:textId="201954D8" w:rsidR="00887524" w:rsidRDefault="00887524" w:rsidP="007F47DC">
            <w:pPr>
              <w:widowControl/>
              <w:suppressAutoHyphens w:val="0"/>
              <w:spacing w:after="0"/>
              <w:rPr>
                <w:rFonts w:ascii="FoundrySterling-Medium" w:hAnsi="FoundrySterling-Medium"/>
                <w:b/>
                <w:sz w:val="22"/>
                <w:szCs w:val="22"/>
              </w:rPr>
            </w:pPr>
          </w:p>
          <w:p w14:paraId="06D8B784" w14:textId="2C428478" w:rsidR="00941232" w:rsidRDefault="0094123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RP presented NIHR guidelines from Derek Stewart of the QResearch Advisory Board to the Committee. Committee agreed that these guidelines are useful, especially the ‘top questions’ section. RB to incorporate these into the QResearch website.</w:t>
            </w:r>
          </w:p>
          <w:p w14:paraId="0EE0B8E0" w14:textId="2281AC82" w:rsidR="00941232" w:rsidRDefault="00941232" w:rsidP="007F47DC">
            <w:pPr>
              <w:widowControl/>
              <w:suppressAutoHyphens w:val="0"/>
              <w:spacing w:after="0"/>
              <w:rPr>
                <w:rFonts w:ascii="FoundrySterling-Medium" w:hAnsi="FoundrySterling-Medium"/>
                <w:sz w:val="22"/>
                <w:szCs w:val="22"/>
              </w:rPr>
            </w:pPr>
          </w:p>
          <w:p w14:paraId="608BC542" w14:textId="20C6CBA9" w:rsidR="00887524" w:rsidRDefault="0094123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RP stated that PPI involvement in the Scientific Committee is not only important, but necessary. JHC </w:t>
            </w:r>
            <w:r w:rsidR="00747986">
              <w:rPr>
                <w:rFonts w:ascii="FoundrySterling-Medium" w:hAnsi="FoundrySterling-Medium"/>
                <w:sz w:val="22"/>
                <w:szCs w:val="22"/>
              </w:rPr>
              <w:t xml:space="preserve">agreed and </w:t>
            </w:r>
            <w:r>
              <w:rPr>
                <w:rFonts w:ascii="FoundrySterling-Medium" w:hAnsi="FoundrySterling-Medium"/>
                <w:sz w:val="22"/>
                <w:szCs w:val="22"/>
              </w:rPr>
              <w:t xml:space="preserve">stated that lay summaries need ‘lay eyes’. CB suggested that RB </w:t>
            </w:r>
            <w:r w:rsidR="008A74BD">
              <w:rPr>
                <w:rFonts w:ascii="FoundrySterling-Medium" w:hAnsi="FoundrySterling-Medium"/>
                <w:sz w:val="22"/>
                <w:szCs w:val="22"/>
              </w:rPr>
              <w:t>review how</w:t>
            </w:r>
            <w:r>
              <w:rPr>
                <w:rFonts w:ascii="FoundrySterling-Medium" w:hAnsi="FoundrySterling-Medium"/>
                <w:sz w:val="22"/>
                <w:szCs w:val="22"/>
              </w:rPr>
              <w:t xml:space="preserve"> PPI is factored into </w:t>
            </w:r>
            <w:r w:rsidR="008A74BD">
              <w:rPr>
                <w:rFonts w:ascii="FoundrySterling-Medium" w:hAnsi="FoundrySterling-Medium"/>
                <w:sz w:val="22"/>
                <w:szCs w:val="22"/>
              </w:rPr>
              <w:t>other similar committees such as ISAC and UK Biobank</w:t>
            </w:r>
            <w:r>
              <w:rPr>
                <w:rFonts w:ascii="FoundrySterling-Medium" w:hAnsi="FoundrySterling-Medium"/>
                <w:sz w:val="22"/>
                <w:szCs w:val="22"/>
              </w:rPr>
              <w:t>.</w:t>
            </w:r>
          </w:p>
          <w:p w14:paraId="720951BA" w14:textId="0B118EC4" w:rsidR="00941232" w:rsidRDefault="00941232" w:rsidP="007F47DC">
            <w:pPr>
              <w:widowControl/>
              <w:suppressAutoHyphens w:val="0"/>
              <w:spacing w:after="0"/>
              <w:rPr>
                <w:rFonts w:ascii="FoundrySterling-Medium" w:hAnsi="FoundrySterling-Medium"/>
                <w:sz w:val="22"/>
                <w:szCs w:val="22"/>
              </w:rPr>
            </w:pPr>
          </w:p>
          <w:p w14:paraId="3B9E9D84" w14:textId="5C30DCC8" w:rsidR="00941232" w:rsidRPr="001C2AE6" w:rsidRDefault="0094123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SP also suggested that the Committee refer to the INVOLVE guidelines</w:t>
            </w:r>
            <w:r w:rsidR="001C2AE6">
              <w:rPr>
                <w:rFonts w:ascii="FoundrySterling-Medium" w:hAnsi="FoundrySterling-Medium"/>
                <w:sz w:val="22"/>
                <w:szCs w:val="22"/>
              </w:rPr>
              <w:t xml:space="preserve"> for compensation of P</w:t>
            </w:r>
            <w:r w:rsidR="00544107">
              <w:rPr>
                <w:rFonts w:ascii="FoundrySterling-Medium" w:hAnsi="FoundrySterling-Medium"/>
                <w:sz w:val="22"/>
                <w:szCs w:val="22"/>
              </w:rPr>
              <w:t>P</w:t>
            </w:r>
            <w:r w:rsidR="001C2AE6">
              <w:rPr>
                <w:rFonts w:ascii="FoundrySterling-Medium" w:hAnsi="FoundrySterling-Medium"/>
                <w:sz w:val="22"/>
                <w:szCs w:val="22"/>
              </w:rPr>
              <w:t>I members</w:t>
            </w:r>
            <w:r>
              <w:rPr>
                <w:rFonts w:ascii="FoundrySterling-Medium" w:hAnsi="FoundrySterling-Medium"/>
                <w:sz w:val="22"/>
                <w:szCs w:val="22"/>
              </w:rPr>
              <w:t>.</w:t>
            </w:r>
          </w:p>
          <w:p w14:paraId="4DD54395" w14:textId="7698D762" w:rsidR="00887524" w:rsidRPr="00DA4579" w:rsidRDefault="00887524" w:rsidP="007F47DC">
            <w:pPr>
              <w:widowControl/>
              <w:suppressAutoHyphens w:val="0"/>
              <w:spacing w:after="0"/>
              <w:rPr>
                <w:rFonts w:ascii="FoundrySterling-Medium" w:eastAsia="Calibri" w:hAnsi="FoundrySterling-Medium" w:cstheme="minorHAnsi"/>
                <w:b/>
                <w:sz w:val="22"/>
                <w:szCs w:val="22"/>
              </w:rPr>
            </w:pPr>
          </w:p>
        </w:tc>
        <w:tc>
          <w:tcPr>
            <w:tcW w:w="1177" w:type="dxa"/>
          </w:tcPr>
          <w:p w14:paraId="6F198873" w14:textId="77777777" w:rsidR="00887524" w:rsidRDefault="00887524" w:rsidP="00342E64">
            <w:pPr>
              <w:pStyle w:val="NoSpacing"/>
              <w:rPr>
                <w:rFonts w:ascii="FoundrySterling-Medium" w:hAnsi="FoundrySterling-Medium"/>
                <w:sz w:val="22"/>
                <w:szCs w:val="22"/>
              </w:rPr>
            </w:pPr>
          </w:p>
          <w:p w14:paraId="7D6F50FF" w14:textId="77777777" w:rsidR="00941232" w:rsidRDefault="00941232" w:rsidP="00342E64">
            <w:pPr>
              <w:pStyle w:val="NoSpacing"/>
              <w:rPr>
                <w:rFonts w:ascii="FoundrySterling-Medium" w:hAnsi="FoundrySterling-Medium"/>
                <w:sz w:val="22"/>
                <w:szCs w:val="22"/>
              </w:rPr>
            </w:pPr>
          </w:p>
          <w:p w14:paraId="6E47BA32" w14:textId="77777777" w:rsidR="00941232" w:rsidRDefault="00941232" w:rsidP="00342E64">
            <w:pPr>
              <w:pStyle w:val="NoSpacing"/>
              <w:rPr>
                <w:rFonts w:ascii="FoundrySterling-Medium" w:hAnsi="FoundrySterling-Medium"/>
                <w:sz w:val="22"/>
                <w:szCs w:val="22"/>
              </w:rPr>
            </w:pPr>
          </w:p>
          <w:p w14:paraId="4BD863FF" w14:textId="77777777" w:rsidR="00941232" w:rsidRDefault="00941232" w:rsidP="00342E64">
            <w:pPr>
              <w:pStyle w:val="NoSpacing"/>
              <w:rPr>
                <w:rFonts w:ascii="FoundrySterling-Medium" w:hAnsi="FoundrySterling-Medium"/>
                <w:sz w:val="22"/>
                <w:szCs w:val="22"/>
              </w:rPr>
            </w:pPr>
          </w:p>
          <w:p w14:paraId="709FD443" w14:textId="77777777" w:rsidR="00941232" w:rsidRDefault="00941232" w:rsidP="00342E64">
            <w:pPr>
              <w:pStyle w:val="NoSpacing"/>
              <w:rPr>
                <w:rFonts w:ascii="FoundrySterling-Medium" w:hAnsi="FoundrySterling-Medium"/>
                <w:sz w:val="22"/>
                <w:szCs w:val="22"/>
              </w:rPr>
            </w:pPr>
            <w:r>
              <w:rPr>
                <w:rFonts w:ascii="FoundrySterling-Medium" w:hAnsi="FoundrySterling-Medium"/>
                <w:sz w:val="22"/>
                <w:szCs w:val="22"/>
              </w:rPr>
              <w:t>RB</w:t>
            </w:r>
          </w:p>
          <w:p w14:paraId="75E6E8DC" w14:textId="77777777" w:rsidR="00941232" w:rsidRDefault="00941232" w:rsidP="00342E64">
            <w:pPr>
              <w:pStyle w:val="NoSpacing"/>
              <w:rPr>
                <w:rFonts w:ascii="FoundrySterling-Medium" w:hAnsi="FoundrySterling-Medium"/>
                <w:sz w:val="22"/>
                <w:szCs w:val="22"/>
              </w:rPr>
            </w:pPr>
          </w:p>
          <w:p w14:paraId="6FD88C93" w14:textId="77777777" w:rsidR="00941232" w:rsidRDefault="00941232" w:rsidP="00342E64">
            <w:pPr>
              <w:pStyle w:val="NoSpacing"/>
              <w:rPr>
                <w:rFonts w:ascii="FoundrySterling-Medium" w:hAnsi="FoundrySterling-Medium"/>
                <w:sz w:val="22"/>
                <w:szCs w:val="22"/>
              </w:rPr>
            </w:pPr>
          </w:p>
          <w:p w14:paraId="098E8DF7" w14:textId="1A64F1DD" w:rsidR="00941232" w:rsidRDefault="00941232" w:rsidP="00342E64">
            <w:pPr>
              <w:pStyle w:val="NoSpacing"/>
              <w:rPr>
                <w:rFonts w:ascii="FoundrySterling-Medium" w:hAnsi="FoundrySterling-Medium"/>
                <w:sz w:val="22"/>
                <w:szCs w:val="22"/>
              </w:rPr>
            </w:pPr>
            <w:r>
              <w:rPr>
                <w:rFonts w:ascii="FoundrySterling-Medium" w:hAnsi="FoundrySterling-Medium"/>
                <w:sz w:val="22"/>
                <w:szCs w:val="22"/>
              </w:rPr>
              <w:t>RB</w:t>
            </w:r>
          </w:p>
        </w:tc>
      </w:tr>
      <w:tr w:rsidR="00887524" w:rsidRPr="00DA4579" w14:paraId="1E9D904D" w14:textId="77777777" w:rsidTr="5DD7EE73">
        <w:tc>
          <w:tcPr>
            <w:tcW w:w="8642" w:type="dxa"/>
          </w:tcPr>
          <w:p w14:paraId="589F9622" w14:textId="5FD8C27C" w:rsidR="00887524" w:rsidRDefault="00887524" w:rsidP="007F47DC">
            <w:pPr>
              <w:widowControl/>
              <w:suppressAutoHyphens w:val="0"/>
              <w:spacing w:after="0"/>
              <w:rPr>
                <w:rFonts w:ascii="FoundrySterling-Medium" w:hAnsi="FoundrySterling-Medium"/>
                <w:b/>
                <w:sz w:val="22"/>
                <w:szCs w:val="22"/>
              </w:rPr>
            </w:pPr>
            <w:r w:rsidRPr="001C2AE6">
              <w:rPr>
                <w:rFonts w:ascii="FoundrySterling-Medium" w:hAnsi="FoundrySterling-Medium"/>
                <w:b/>
                <w:sz w:val="22"/>
                <w:szCs w:val="22"/>
              </w:rPr>
              <w:t>5 Terms of Reference</w:t>
            </w:r>
          </w:p>
          <w:p w14:paraId="19A9EE82" w14:textId="31224E77" w:rsidR="00806469" w:rsidRDefault="00806469" w:rsidP="007F47DC">
            <w:pPr>
              <w:widowControl/>
              <w:suppressAutoHyphens w:val="0"/>
              <w:spacing w:after="0"/>
              <w:rPr>
                <w:rFonts w:ascii="FoundrySterling-Medium" w:hAnsi="FoundrySterling-Medium"/>
                <w:b/>
                <w:sz w:val="22"/>
                <w:szCs w:val="22"/>
              </w:rPr>
            </w:pPr>
          </w:p>
          <w:p w14:paraId="52F48679" w14:textId="76DBBA93" w:rsidR="00806469" w:rsidRDefault="00806469"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RB </w:t>
            </w:r>
            <w:r w:rsidR="00D14EFF">
              <w:rPr>
                <w:rFonts w:ascii="FoundrySterling-Medium" w:hAnsi="FoundrySterling-Medium"/>
                <w:sz w:val="22"/>
                <w:szCs w:val="22"/>
              </w:rPr>
              <w:t>and JHC had refined he</w:t>
            </w:r>
            <w:r>
              <w:rPr>
                <w:rFonts w:ascii="FoundrySterling-Medium" w:hAnsi="FoundrySterling-Medium"/>
                <w:sz w:val="22"/>
                <w:szCs w:val="22"/>
              </w:rPr>
              <w:t xml:space="preserve"> terms of reference </w:t>
            </w:r>
            <w:r w:rsidR="00F7494C">
              <w:rPr>
                <w:rFonts w:ascii="FoundrySterling-Medium" w:hAnsi="FoundrySterling-Medium"/>
                <w:sz w:val="22"/>
                <w:szCs w:val="22"/>
              </w:rPr>
              <w:t xml:space="preserve">following the </w:t>
            </w:r>
            <w:r w:rsidR="00F5492A">
              <w:rPr>
                <w:rFonts w:ascii="FoundrySterling-Medium" w:hAnsi="FoundrySterling-Medium"/>
                <w:sz w:val="22"/>
                <w:szCs w:val="22"/>
              </w:rPr>
              <w:t xml:space="preserve">completion of the first year of the new committee, the </w:t>
            </w:r>
            <w:r w:rsidR="00F7494C">
              <w:rPr>
                <w:rFonts w:ascii="FoundrySterling-Medium" w:hAnsi="FoundrySterling-Medium"/>
                <w:sz w:val="22"/>
                <w:szCs w:val="22"/>
              </w:rPr>
              <w:t>recent training event and feedback from applicants</w:t>
            </w:r>
            <w:r w:rsidR="00532402">
              <w:rPr>
                <w:rFonts w:ascii="FoundrySterling-Medium" w:hAnsi="FoundrySterling-Medium"/>
                <w:sz w:val="22"/>
                <w:szCs w:val="22"/>
              </w:rPr>
              <w:t>.</w:t>
            </w:r>
            <w:r>
              <w:rPr>
                <w:rFonts w:ascii="FoundrySterling-Medium" w:hAnsi="FoundrySterling-Medium"/>
                <w:sz w:val="22"/>
                <w:szCs w:val="22"/>
              </w:rPr>
              <w:t xml:space="preserve"> </w:t>
            </w:r>
            <w:r w:rsidR="00F7494C">
              <w:rPr>
                <w:rFonts w:ascii="FoundrySterling-Medium" w:hAnsi="FoundrySterling-Medium"/>
                <w:sz w:val="22"/>
                <w:szCs w:val="22"/>
              </w:rPr>
              <w:t>The changes to the terms of reference were agreed by the committee</w:t>
            </w:r>
            <w:r w:rsidR="005D4117">
              <w:rPr>
                <w:rFonts w:ascii="FoundrySterling-Medium" w:hAnsi="FoundrySterling-Medium"/>
                <w:sz w:val="22"/>
                <w:szCs w:val="22"/>
              </w:rPr>
              <w:t xml:space="preserve"> with the exception that it is not the role of the committee to determine whether the data requested matches the protocol – this is the role of the Q</w:t>
            </w:r>
            <w:r w:rsidR="00F5492A">
              <w:rPr>
                <w:rFonts w:ascii="FoundrySterling-Medium" w:hAnsi="FoundrySterling-Medium"/>
                <w:sz w:val="22"/>
                <w:szCs w:val="22"/>
              </w:rPr>
              <w:t>R</w:t>
            </w:r>
            <w:r w:rsidR="005D4117">
              <w:rPr>
                <w:rFonts w:ascii="FoundrySterling-Medium" w:hAnsi="FoundrySterling-Medium"/>
                <w:sz w:val="22"/>
                <w:szCs w:val="22"/>
              </w:rPr>
              <w:t xml:space="preserve">esearch core team. </w:t>
            </w:r>
          </w:p>
          <w:p w14:paraId="5D123B63" w14:textId="69833C1C" w:rsidR="00887524" w:rsidRDefault="00887524" w:rsidP="005D4117">
            <w:pPr>
              <w:widowControl/>
              <w:suppressAutoHyphens w:val="0"/>
              <w:spacing w:after="0"/>
              <w:rPr>
                <w:rFonts w:ascii="FoundrySterling-Medium" w:hAnsi="FoundrySterling-Medium"/>
                <w:sz w:val="22"/>
                <w:szCs w:val="22"/>
              </w:rPr>
            </w:pPr>
          </w:p>
        </w:tc>
        <w:tc>
          <w:tcPr>
            <w:tcW w:w="1177" w:type="dxa"/>
          </w:tcPr>
          <w:p w14:paraId="1F7D2267" w14:textId="77777777" w:rsidR="00887524" w:rsidRDefault="00887524" w:rsidP="00342E64">
            <w:pPr>
              <w:pStyle w:val="NoSpacing"/>
              <w:rPr>
                <w:rFonts w:ascii="FoundrySterling-Medium" w:hAnsi="FoundrySterling-Medium"/>
                <w:sz w:val="22"/>
                <w:szCs w:val="22"/>
              </w:rPr>
            </w:pPr>
          </w:p>
        </w:tc>
      </w:tr>
      <w:tr w:rsidR="00887524" w:rsidRPr="00DA4579" w14:paraId="4CCDC40B" w14:textId="77777777" w:rsidTr="5DD7EE73">
        <w:tc>
          <w:tcPr>
            <w:tcW w:w="8642" w:type="dxa"/>
          </w:tcPr>
          <w:p w14:paraId="750C3767" w14:textId="77777777" w:rsidR="00887524" w:rsidRDefault="00887524" w:rsidP="007F47DC">
            <w:pPr>
              <w:widowControl/>
              <w:suppressAutoHyphens w:val="0"/>
              <w:spacing w:after="0"/>
              <w:rPr>
                <w:rFonts w:ascii="FoundrySterling-Medium" w:hAnsi="FoundrySterling-Medium"/>
                <w:b/>
                <w:sz w:val="22"/>
                <w:szCs w:val="22"/>
              </w:rPr>
            </w:pPr>
            <w:r w:rsidRPr="001C2AE6">
              <w:rPr>
                <w:rFonts w:ascii="FoundrySterling-Medium" w:hAnsi="FoundrySterling-Medium"/>
                <w:b/>
                <w:sz w:val="22"/>
                <w:szCs w:val="22"/>
              </w:rPr>
              <w:t>6 Process for identifying and inviting new committee members</w:t>
            </w:r>
          </w:p>
          <w:p w14:paraId="3E5B5F5B" w14:textId="77777777" w:rsidR="00887524" w:rsidRDefault="00887524" w:rsidP="007F47DC">
            <w:pPr>
              <w:widowControl/>
              <w:suppressAutoHyphens w:val="0"/>
              <w:spacing w:after="0"/>
              <w:rPr>
                <w:rFonts w:ascii="FoundrySterling-Medium" w:hAnsi="FoundrySterling-Medium"/>
                <w:b/>
                <w:sz w:val="22"/>
                <w:szCs w:val="22"/>
              </w:rPr>
            </w:pPr>
          </w:p>
          <w:p w14:paraId="215C08ED" w14:textId="2299279A" w:rsidR="00887524" w:rsidRDefault="00532402" w:rsidP="005D4117">
            <w:pPr>
              <w:widowControl/>
              <w:suppressAutoHyphens w:val="0"/>
              <w:spacing w:after="0"/>
              <w:rPr>
                <w:rFonts w:ascii="FoundrySterling-Medium" w:hAnsi="FoundrySterling-Medium"/>
                <w:sz w:val="22"/>
                <w:szCs w:val="22"/>
              </w:rPr>
            </w:pPr>
            <w:r>
              <w:rPr>
                <w:rFonts w:ascii="FoundrySterling-Medium" w:hAnsi="FoundrySterling-Medium"/>
                <w:sz w:val="22"/>
                <w:szCs w:val="22"/>
              </w:rPr>
              <w:lastRenderedPageBreak/>
              <w:t>The</w:t>
            </w:r>
            <w:r w:rsidR="005D4117">
              <w:rPr>
                <w:rFonts w:ascii="FoundrySterling-Medium" w:hAnsi="FoundrySterling-Medium"/>
                <w:sz w:val="22"/>
                <w:szCs w:val="22"/>
              </w:rPr>
              <w:t xml:space="preserve"> </w:t>
            </w:r>
            <w:r w:rsidR="005F3C39">
              <w:rPr>
                <w:rFonts w:ascii="FoundrySterling-Medium" w:hAnsi="FoundrySterling-Medium"/>
                <w:sz w:val="22"/>
                <w:szCs w:val="22"/>
              </w:rPr>
              <w:t>C</w:t>
            </w:r>
            <w:r w:rsidR="005D4117">
              <w:rPr>
                <w:rFonts w:ascii="FoundrySterling-Medium" w:hAnsi="FoundrySterling-Medium"/>
                <w:sz w:val="22"/>
                <w:szCs w:val="22"/>
              </w:rPr>
              <w:t>ommi</w:t>
            </w:r>
            <w:r w:rsidR="000B07FC">
              <w:rPr>
                <w:rFonts w:ascii="FoundrySterling-Medium" w:hAnsi="FoundrySterling-Medium"/>
                <w:sz w:val="22"/>
                <w:szCs w:val="22"/>
              </w:rPr>
              <w:t>t</w:t>
            </w:r>
            <w:r w:rsidR="005D4117">
              <w:rPr>
                <w:rFonts w:ascii="FoundrySterling-Medium" w:hAnsi="FoundrySterling-Medium"/>
                <w:sz w:val="22"/>
                <w:szCs w:val="22"/>
              </w:rPr>
              <w:t xml:space="preserve">tee recommended that appointment of the </w:t>
            </w:r>
            <w:r w:rsidR="00F5492A">
              <w:rPr>
                <w:rFonts w:ascii="FoundrySterling-Medium" w:hAnsi="FoundrySterling-Medium"/>
                <w:sz w:val="22"/>
                <w:szCs w:val="22"/>
              </w:rPr>
              <w:t>C</w:t>
            </w:r>
            <w:r w:rsidR="005D4117">
              <w:rPr>
                <w:rFonts w:ascii="FoundrySterling-Medium" w:hAnsi="FoundrySterling-Medium"/>
                <w:sz w:val="22"/>
                <w:szCs w:val="22"/>
              </w:rPr>
              <w:t xml:space="preserve">hair </w:t>
            </w:r>
            <w:r w:rsidR="005F3C39">
              <w:rPr>
                <w:rFonts w:ascii="FoundrySterling-Medium" w:hAnsi="FoundrySterling-Medium"/>
                <w:sz w:val="22"/>
                <w:szCs w:val="22"/>
              </w:rPr>
              <w:t xml:space="preserve">and </w:t>
            </w:r>
            <w:r w:rsidR="00F5492A">
              <w:rPr>
                <w:rFonts w:ascii="FoundrySterling-Medium" w:hAnsi="FoundrySterling-Medium"/>
                <w:sz w:val="22"/>
                <w:szCs w:val="22"/>
              </w:rPr>
              <w:t>D</w:t>
            </w:r>
            <w:r w:rsidR="005F3C39">
              <w:rPr>
                <w:rFonts w:ascii="FoundrySterling-Medium" w:hAnsi="FoundrySterling-Medium"/>
                <w:sz w:val="22"/>
                <w:szCs w:val="22"/>
              </w:rPr>
              <w:t xml:space="preserve">eputy </w:t>
            </w:r>
            <w:r w:rsidR="00F5492A">
              <w:rPr>
                <w:rFonts w:ascii="FoundrySterling-Medium" w:hAnsi="FoundrySterling-Medium"/>
                <w:sz w:val="22"/>
                <w:szCs w:val="22"/>
              </w:rPr>
              <w:t>C</w:t>
            </w:r>
            <w:r w:rsidR="005F3C39">
              <w:rPr>
                <w:rFonts w:ascii="FoundrySterling-Medium" w:hAnsi="FoundrySterling-Medium"/>
                <w:sz w:val="22"/>
                <w:szCs w:val="22"/>
              </w:rPr>
              <w:t xml:space="preserve">hair </w:t>
            </w:r>
            <w:r w:rsidR="005D4117">
              <w:rPr>
                <w:rFonts w:ascii="FoundrySterling-Medium" w:hAnsi="FoundrySterling-Medium"/>
                <w:sz w:val="22"/>
                <w:szCs w:val="22"/>
              </w:rPr>
              <w:t>should be for two years; that there should be</w:t>
            </w:r>
            <w:r>
              <w:rPr>
                <w:rFonts w:ascii="FoundrySterling-Medium" w:hAnsi="FoundrySterling-Medium"/>
                <w:sz w:val="22"/>
                <w:szCs w:val="22"/>
              </w:rPr>
              <w:t xml:space="preserve"> a minimum of 8 members on the Committee due to increasing workload with COVID-19 applications</w:t>
            </w:r>
            <w:r w:rsidR="005F3C39">
              <w:rPr>
                <w:rFonts w:ascii="FoundrySterling-Medium" w:hAnsi="FoundrySterling-Medium"/>
                <w:sz w:val="22"/>
                <w:szCs w:val="22"/>
              </w:rPr>
              <w:t xml:space="preserve">. The </w:t>
            </w:r>
            <w:r>
              <w:rPr>
                <w:rFonts w:ascii="FoundrySterling-Medium" w:hAnsi="FoundrySterling-Medium"/>
                <w:sz w:val="22"/>
                <w:szCs w:val="22"/>
              </w:rPr>
              <w:t>minimum number for quorate should be 5 members.</w:t>
            </w:r>
          </w:p>
          <w:p w14:paraId="72B20D5C" w14:textId="77777777" w:rsidR="00532402" w:rsidRDefault="00532402" w:rsidP="007F47DC">
            <w:pPr>
              <w:widowControl/>
              <w:suppressAutoHyphens w:val="0"/>
              <w:spacing w:after="0"/>
              <w:rPr>
                <w:rFonts w:ascii="FoundrySterling-Medium" w:hAnsi="FoundrySterling-Medium"/>
                <w:sz w:val="22"/>
                <w:szCs w:val="22"/>
              </w:rPr>
            </w:pPr>
          </w:p>
          <w:p w14:paraId="7079E711" w14:textId="2F4F2BC0" w:rsidR="00532402" w:rsidRDefault="0053240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Committee decided that </w:t>
            </w:r>
            <w:r w:rsidR="00A7787E">
              <w:rPr>
                <w:rFonts w:ascii="FoundrySterling-Medium" w:hAnsi="FoundrySterling-Medium"/>
                <w:sz w:val="22"/>
                <w:szCs w:val="22"/>
              </w:rPr>
              <w:t xml:space="preserve">the term for the </w:t>
            </w:r>
            <w:r>
              <w:rPr>
                <w:rFonts w:ascii="FoundrySterling-Medium" w:hAnsi="FoundrySterling-Medium"/>
                <w:sz w:val="22"/>
                <w:szCs w:val="22"/>
              </w:rPr>
              <w:t xml:space="preserve">Deputy Chair should be the same as the Chair. </w:t>
            </w:r>
          </w:p>
          <w:p w14:paraId="78B9EBFA" w14:textId="77777777" w:rsidR="00532402" w:rsidRDefault="00532402" w:rsidP="007F47DC">
            <w:pPr>
              <w:widowControl/>
              <w:suppressAutoHyphens w:val="0"/>
              <w:spacing w:after="0"/>
              <w:rPr>
                <w:rFonts w:ascii="FoundrySterling-Medium" w:hAnsi="FoundrySterling-Medium"/>
                <w:sz w:val="22"/>
                <w:szCs w:val="22"/>
              </w:rPr>
            </w:pPr>
          </w:p>
          <w:p w14:paraId="4AF58311" w14:textId="4166ADB1" w:rsidR="00532402" w:rsidRDefault="00532402" w:rsidP="007F47DC">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JHC will </w:t>
            </w:r>
            <w:r w:rsidR="005F3C39">
              <w:rPr>
                <w:rFonts w:ascii="FoundrySterling-Medium" w:hAnsi="FoundrySterling-Medium"/>
                <w:sz w:val="22"/>
                <w:szCs w:val="22"/>
              </w:rPr>
              <w:t>update the terms of reference and send a new link</w:t>
            </w:r>
            <w:r w:rsidR="000B07FC">
              <w:rPr>
                <w:rFonts w:ascii="FoundrySterling-Medium" w:hAnsi="FoundrySterling-Medium"/>
                <w:sz w:val="22"/>
                <w:szCs w:val="22"/>
              </w:rPr>
              <w:t xml:space="preserve"> </w:t>
            </w:r>
            <w:r>
              <w:rPr>
                <w:rFonts w:ascii="FoundrySterling-Medium" w:hAnsi="FoundrySterling-Medium"/>
                <w:sz w:val="22"/>
                <w:szCs w:val="22"/>
              </w:rPr>
              <w:t>for consideration by the Committee by the end of next week.</w:t>
            </w:r>
          </w:p>
          <w:p w14:paraId="34936CD5" w14:textId="77777777" w:rsidR="00562357" w:rsidRDefault="00562357" w:rsidP="007F47DC">
            <w:pPr>
              <w:widowControl/>
              <w:suppressAutoHyphens w:val="0"/>
              <w:spacing w:after="0"/>
              <w:rPr>
                <w:rFonts w:ascii="FoundrySterling-Medium" w:hAnsi="FoundrySterling-Medium"/>
                <w:sz w:val="22"/>
                <w:szCs w:val="22"/>
              </w:rPr>
            </w:pPr>
          </w:p>
          <w:p w14:paraId="20676256" w14:textId="4911FDB0" w:rsidR="008D53C9" w:rsidRDefault="00562357">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Committee agreed that </w:t>
            </w:r>
            <w:r w:rsidR="006A0811">
              <w:rPr>
                <w:rFonts w:ascii="FoundrySterling-Medium" w:hAnsi="FoundrySterling-Medium"/>
                <w:sz w:val="22"/>
                <w:szCs w:val="22"/>
              </w:rPr>
              <w:t>clinical and</w:t>
            </w:r>
            <w:r>
              <w:rPr>
                <w:rFonts w:ascii="FoundrySterling-Medium" w:hAnsi="FoundrySterling-Medium"/>
                <w:sz w:val="22"/>
                <w:szCs w:val="22"/>
              </w:rPr>
              <w:t xml:space="preserve"> health economics presence on the Committee could </w:t>
            </w:r>
            <w:r w:rsidR="00B82F03">
              <w:rPr>
                <w:rFonts w:ascii="FoundrySterling-Medium" w:hAnsi="FoundrySterling-Medium"/>
                <w:sz w:val="22"/>
                <w:szCs w:val="22"/>
              </w:rPr>
              <w:t>be increased</w:t>
            </w:r>
            <w:r w:rsidR="00B644EA">
              <w:rPr>
                <w:rFonts w:ascii="FoundrySterling-Medium" w:hAnsi="FoundrySterling-Medium"/>
                <w:sz w:val="22"/>
                <w:szCs w:val="22"/>
              </w:rPr>
              <w:t xml:space="preserve"> and this could be highlighted in the forthcoming recruitment</w:t>
            </w:r>
            <w:r w:rsidR="00B82F03">
              <w:rPr>
                <w:rFonts w:ascii="FoundrySterling-Medium" w:hAnsi="FoundrySterling-Medium"/>
                <w:sz w:val="22"/>
                <w:szCs w:val="22"/>
              </w:rPr>
              <w:t>.</w:t>
            </w:r>
          </w:p>
          <w:p w14:paraId="1DE5A0A9" w14:textId="77777777" w:rsidR="008D53C9" w:rsidRDefault="008D53C9">
            <w:pPr>
              <w:widowControl/>
              <w:suppressAutoHyphens w:val="0"/>
              <w:spacing w:after="0"/>
              <w:rPr>
                <w:rFonts w:ascii="FoundrySterling-Medium" w:hAnsi="FoundrySterling-Medium"/>
                <w:sz w:val="22"/>
                <w:szCs w:val="22"/>
              </w:rPr>
            </w:pPr>
          </w:p>
          <w:p w14:paraId="542D1FEA" w14:textId="7CB8F0CB" w:rsidR="00562357" w:rsidRDefault="006A0811">
            <w:pPr>
              <w:widowControl/>
              <w:suppressAutoHyphens w:val="0"/>
              <w:spacing w:after="0"/>
              <w:rPr>
                <w:rFonts w:ascii="FoundrySterling-Medium" w:hAnsi="FoundrySterling-Medium"/>
                <w:sz w:val="22"/>
                <w:szCs w:val="22"/>
              </w:rPr>
            </w:pPr>
            <w:r>
              <w:rPr>
                <w:rFonts w:ascii="FoundrySterling-Medium" w:hAnsi="FoundrySterling-Medium"/>
                <w:sz w:val="22"/>
                <w:szCs w:val="22"/>
              </w:rPr>
              <w:t>Following a suggestion by RB</w:t>
            </w:r>
            <w:r w:rsidR="000B07FC">
              <w:rPr>
                <w:rFonts w:ascii="FoundrySterling-Medium" w:hAnsi="FoundrySterling-Medium"/>
                <w:sz w:val="22"/>
                <w:szCs w:val="22"/>
              </w:rPr>
              <w:t>,</w:t>
            </w:r>
            <w:r>
              <w:rPr>
                <w:rFonts w:ascii="FoundrySterling-Medium" w:hAnsi="FoundrySterling-Medium"/>
                <w:sz w:val="22"/>
                <w:szCs w:val="22"/>
              </w:rPr>
              <w:t xml:space="preserve"> </w:t>
            </w:r>
            <w:r w:rsidR="008D53C9">
              <w:rPr>
                <w:rFonts w:ascii="FoundrySterling-Medium" w:hAnsi="FoundrySterling-Medium"/>
                <w:sz w:val="22"/>
                <w:szCs w:val="22"/>
              </w:rPr>
              <w:t xml:space="preserve">JHC </w:t>
            </w:r>
            <w:r w:rsidR="00B025D4">
              <w:rPr>
                <w:rFonts w:ascii="FoundrySterling-Medium" w:hAnsi="FoundrySterling-Medium"/>
                <w:sz w:val="22"/>
                <w:szCs w:val="22"/>
              </w:rPr>
              <w:t>recommended</w:t>
            </w:r>
            <w:r w:rsidR="008D53C9">
              <w:rPr>
                <w:rFonts w:ascii="FoundrySterling-Medium" w:hAnsi="FoundrySterling-Medium"/>
                <w:sz w:val="22"/>
                <w:szCs w:val="22"/>
              </w:rPr>
              <w:t xml:space="preserve"> that advertising for members as opposed to inviting people is good for diversity. The Committee agreed. Committee could advertise </w:t>
            </w:r>
            <w:r w:rsidR="002A62FC">
              <w:rPr>
                <w:rFonts w:ascii="FoundrySterling-Medium" w:hAnsi="FoundrySterling-Medium"/>
                <w:sz w:val="22"/>
                <w:szCs w:val="22"/>
              </w:rPr>
              <w:t>within the department and MSD as well as external</w:t>
            </w:r>
            <w:r w:rsidR="00302766">
              <w:rPr>
                <w:rFonts w:ascii="FoundrySterling-Medium" w:hAnsi="FoundrySterling-Medium"/>
                <w:sz w:val="22"/>
                <w:szCs w:val="22"/>
              </w:rPr>
              <w:t>ly to the Univers</w:t>
            </w:r>
            <w:r w:rsidR="00B025D4">
              <w:rPr>
                <w:rFonts w:ascii="FoundrySterling-Medium" w:hAnsi="FoundrySterling-Medium"/>
                <w:sz w:val="22"/>
                <w:szCs w:val="22"/>
              </w:rPr>
              <w:t>i</w:t>
            </w:r>
            <w:r w:rsidR="00302766">
              <w:rPr>
                <w:rFonts w:ascii="FoundrySterling-Medium" w:hAnsi="FoundrySterling-Medium"/>
                <w:sz w:val="22"/>
                <w:szCs w:val="22"/>
              </w:rPr>
              <w:t xml:space="preserve">ty. </w:t>
            </w:r>
            <w:r w:rsidR="008D53C9">
              <w:rPr>
                <w:rFonts w:ascii="FoundrySterling-Medium" w:hAnsi="FoundrySterling-Medium"/>
                <w:sz w:val="22"/>
                <w:szCs w:val="22"/>
              </w:rPr>
              <w:t>Applications should include a short CV and a short interview will be conducted, as well as a scoring system on applications. RB to draft advertisement</w:t>
            </w:r>
            <w:r w:rsidR="00302766">
              <w:rPr>
                <w:rFonts w:ascii="FoundrySterling-Medium" w:hAnsi="FoundrySterling-Medium"/>
                <w:sz w:val="22"/>
                <w:szCs w:val="22"/>
              </w:rPr>
              <w:t xml:space="preserve"> and check processes with HR</w:t>
            </w:r>
            <w:r w:rsidR="008D53C9">
              <w:rPr>
                <w:rFonts w:ascii="FoundrySterling-Medium" w:hAnsi="FoundrySterling-Medium"/>
                <w:sz w:val="22"/>
                <w:szCs w:val="22"/>
              </w:rPr>
              <w:t>.</w:t>
            </w:r>
            <w:r w:rsidR="00562357">
              <w:rPr>
                <w:rFonts w:ascii="FoundrySterling-Medium" w:hAnsi="FoundrySterling-Medium"/>
                <w:sz w:val="22"/>
                <w:szCs w:val="22"/>
              </w:rPr>
              <w:t xml:space="preserve"> </w:t>
            </w:r>
          </w:p>
          <w:p w14:paraId="2C629889" w14:textId="292A3DFA" w:rsidR="008D53C9" w:rsidRDefault="008D53C9">
            <w:pPr>
              <w:widowControl/>
              <w:suppressAutoHyphens w:val="0"/>
              <w:spacing w:after="0"/>
              <w:rPr>
                <w:rFonts w:ascii="FoundrySterling-Medium" w:hAnsi="FoundrySterling-Medium"/>
                <w:sz w:val="22"/>
                <w:szCs w:val="22"/>
              </w:rPr>
            </w:pPr>
          </w:p>
          <w:p w14:paraId="54985AF0" w14:textId="709C1ECE" w:rsidR="008D53C9" w:rsidRDefault="008D53C9">
            <w:pPr>
              <w:widowControl/>
              <w:suppressAutoHyphens w:val="0"/>
              <w:spacing w:after="0"/>
              <w:rPr>
                <w:rFonts w:ascii="FoundrySterling-Medium" w:hAnsi="FoundrySterling-Medium"/>
                <w:sz w:val="22"/>
                <w:szCs w:val="22"/>
              </w:rPr>
            </w:pPr>
            <w:r>
              <w:rPr>
                <w:rFonts w:ascii="FoundrySterling-Medium" w:hAnsi="FoundrySterling-Medium"/>
                <w:sz w:val="22"/>
                <w:szCs w:val="22"/>
              </w:rPr>
              <w:t xml:space="preserve">Committee agreed that the </w:t>
            </w:r>
            <w:r w:rsidR="00302766">
              <w:rPr>
                <w:rFonts w:ascii="FoundrySterling-Medium" w:hAnsi="FoundrySterling-Medium"/>
                <w:sz w:val="22"/>
                <w:szCs w:val="22"/>
              </w:rPr>
              <w:t>quota for new members</w:t>
            </w:r>
            <w:r>
              <w:rPr>
                <w:rFonts w:ascii="FoundrySterling-Medium" w:hAnsi="FoundrySterling-Medium"/>
                <w:sz w:val="22"/>
                <w:szCs w:val="22"/>
              </w:rPr>
              <w:t xml:space="preserve"> should be kept flexible for the time being. Deadline for applications should be before next meeting.</w:t>
            </w:r>
          </w:p>
          <w:p w14:paraId="3366A278" w14:textId="6808579D" w:rsidR="008D53C9" w:rsidRDefault="008D53C9">
            <w:pPr>
              <w:widowControl/>
              <w:suppressAutoHyphens w:val="0"/>
              <w:spacing w:after="0"/>
              <w:rPr>
                <w:rFonts w:ascii="FoundrySterling-Medium" w:hAnsi="FoundrySterling-Medium"/>
                <w:sz w:val="22"/>
                <w:szCs w:val="22"/>
              </w:rPr>
            </w:pPr>
          </w:p>
          <w:p w14:paraId="7B095713" w14:textId="26FAD8F3" w:rsidR="008D53C9" w:rsidRDefault="008D53C9">
            <w:pPr>
              <w:widowControl/>
              <w:suppressAutoHyphens w:val="0"/>
              <w:spacing w:after="0"/>
              <w:rPr>
                <w:rFonts w:ascii="FoundrySterling-Medium" w:hAnsi="FoundrySterling-Medium"/>
                <w:sz w:val="22"/>
                <w:szCs w:val="22"/>
              </w:rPr>
            </w:pPr>
            <w:r>
              <w:rPr>
                <w:rFonts w:ascii="FoundrySterling-Medium" w:hAnsi="FoundrySterling-Medium"/>
                <w:sz w:val="22"/>
                <w:szCs w:val="22"/>
              </w:rPr>
              <w:t>It was noted by RP that ISAC already has a process for recompense which we could follow.</w:t>
            </w:r>
          </w:p>
          <w:p w14:paraId="74842D24" w14:textId="1BD5FAF5" w:rsidR="008D53C9" w:rsidRPr="00532402" w:rsidRDefault="008D53C9">
            <w:pPr>
              <w:widowControl/>
              <w:suppressAutoHyphens w:val="0"/>
              <w:spacing w:after="0"/>
              <w:rPr>
                <w:rFonts w:ascii="FoundrySterling-Medium" w:hAnsi="FoundrySterling-Medium"/>
                <w:sz w:val="22"/>
                <w:szCs w:val="22"/>
              </w:rPr>
            </w:pPr>
          </w:p>
        </w:tc>
        <w:tc>
          <w:tcPr>
            <w:tcW w:w="1177" w:type="dxa"/>
          </w:tcPr>
          <w:p w14:paraId="66DC2521" w14:textId="77777777" w:rsidR="00887524" w:rsidRDefault="00887524" w:rsidP="00342E64">
            <w:pPr>
              <w:pStyle w:val="NoSpacing"/>
              <w:rPr>
                <w:rFonts w:ascii="FoundrySterling-Medium" w:hAnsi="FoundrySterling-Medium"/>
                <w:sz w:val="22"/>
                <w:szCs w:val="22"/>
              </w:rPr>
            </w:pPr>
          </w:p>
          <w:p w14:paraId="312A3001" w14:textId="77777777" w:rsidR="00532402" w:rsidRDefault="00532402" w:rsidP="00342E64">
            <w:pPr>
              <w:pStyle w:val="NoSpacing"/>
              <w:rPr>
                <w:rFonts w:ascii="FoundrySterling-Medium" w:hAnsi="FoundrySterling-Medium"/>
                <w:sz w:val="22"/>
                <w:szCs w:val="22"/>
              </w:rPr>
            </w:pPr>
          </w:p>
          <w:p w14:paraId="62946A76" w14:textId="77777777" w:rsidR="00532402" w:rsidRDefault="00532402" w:rsidP="00342E64">
            <w:pPr>
              <w:pStyle w:val="NoSpacing"/>
              <w:rPr>
                <w:rFonts w:ascii="FoundrySterling-Medium" w:hAnsi="FoundrySterling-Medium"/>
                <w:sz w:val="22"/>
                <w:szCs w:val="22"/>
              </w:rPr>
            </w:pPr>
          </w:p>
          <w:p w14:paraId="5F9B42C5" w14:textId="77777777" w:rsidR="00532402" w:rsidRDefault="00532402" w:rsidP="00342E64">
            <w:pPr>
              <w:pStyle w:val="NoSpacing"/>
              <w:rPr>
                <w:rFonts w:ascii="FoundrySterling-Medium" w:hAnsi="FoundrySterling-Medium"/>
                <w:sz w:val="22"/>
                <w:szCs w:val="22"/>
              </w:rPr>
            </w:pPr>
          </w:p>
          <w:p w14:paraId="1751DEAF" w14:textId="77777777" w:rsidR="00532402" w:rsidRDefault="00532402" w:rsidP="00342E64">
            <w:pPr>
              <w:pStyle w:val="NoSpacing"/>
              <w:rPr>
                <w:rFonts w:ascii="FoundrySterling-Medium" w:hAnsi="FoundrySterling-Medium"/>
                <w:sz w:val="22"/>
                <w:szCs w:val="22"/>
              </w:rPr>
            </w:pPr>
          </w:p>
          <w:p w14:paraId="718FF602" w14:textId="77777777" w:rsidR="00532402" w:rsidRDefault="00532402" w:rsidP="00342E64">
            <w:pPr>
              <w:pStyle w:val="NoSpacing"/>
              <w:rPr>
                <w:rFonts w:ascii="FoundrySterling-Medium" w:hAnsi="FoundrySterling-Medium"/>
                <w:sz w:val="22"/>
                <w:szCs w:val="22"/>
              </w:rPr>
            </w:pPr>
          </w:p>
          <w:p w14:paraId="1EC8F363" w14:textId="77777777" w:rsidR="00532402" w:rsidRDefault="00532402" w:rsidP="00342E64">
            <w:pPr>
              <w:pStyle w:val="NoSpacing"/>
              <w:rPr>
                <w:rFonts w:ascii="FoundrySterling-Medium" w:hAnsi="FoundrySterling-Medium"/>
                <w:sz w:val="22"/>
                <w:szCs w:val="22"/>
              </w:rPr>
            </w:pPr>
          </w:p>
          <w:p w14:paraId="70A81004" w14:textId="77777777" w:rsidR="00532402" w:rsidRDefault="00532402" w:rsidP="00342E64">
            <w:pPr>
              <w:pStyle w:val="NoSpacing"/>
              <w:rPr>
                <w:rFonts w:ascii="FoundrySterling-Medium" w:hAnsi="FoundrySterling-Medium"/>
                <w:sz w:val="22"/>
                <w:szCs w:val="22"/>
              </w:rPr>
            </w:pPr>
          </w:p>
          <w:p w14:paraId="523F1202" w14:textId="77777777" w:rsidR="00532402" w:rsidRDefault="00532402" w:rsidP="00342E64">
            <w:pPr>
              <w:pStyle w:val="NoSpacing"/>
              <w:rPr>
                <w:rFonts w:ascii="FoundrySterling-Medium" w:hAnsi="FoundrySterling-Medium"/>
                <w:sz w:val="22"/>
                <w:szCs w:val="22"/>
              </w:rPr>
            </w:pPr>
          </w:p>
          <w:p w14:paraId="17FB0498" w14:textId="77777777" w:rsidR="00532402" w:rsidRDefault="00532402" w:rsidP="00342E64">
            <w:pPr>
              <w:pStyle w:val="NoSpacing"/>
              <w:rPr>
                <w:rFonts w:ascii="FoundrySterling-Medium" w:hAnsi="FoundrySterling-Medium"/>
                <w:sz w:val="22"/>
                <w:szCs w:val="22"/>
              </w:rPr>
            </w:pPr>
          </w:p>
          <w:p w14:paraId="644E2992" w14:textId="77777777" w:rsidR="00532402" w:rsidRDefault="00532402" w:rsidP="00342E64">
            <w:pPr>
              <w:pStyle w:val="NoSpacing"/>
              <w:rPr>
                <w:rFonts w:ascii="FoundrySterling-Medium" w:hAnsi="FoundrySterling-Medium"/>
                <w:sz w:val="22"/>
                <w:szCs w:val="22"/>
              </w:rPr>
            </w:pPr>
            <w:r>
              <w:rPr>
                <w:rFonts w:ascii="FoundrySterling-Medium" w:hAnsi="FoundrySterling-Medium"/>
                <w:sz w:val="22"/>
                <w:szCs w:val="22"/>
              </w:rPr>
              <w:t>JHC</w:t>
            </w:r>
          </w:p>
          <w:p w14:paraId="652DD31B" w14:textId="77777777" w:rsidR="008D53C9" w:rsidRDefault="008D53C9" w:rsidP="00342E64">
            <w:pPr>
              <w:pStyle w:val="NoSpacing"/>
              <w:rPr>
                <w:rFonts w:ascii="FoundrySterling-Medium" w:hAnsi="FoundrySterling-Medium"/>
                <w:sz w:val="22"/>
                <w:szCs w:val="22"/>
              </w:rPr>
            </w:pPr>
          </w:p>
          <w:p w14:paraId="0F8871CB" w14:textId="77777777" w:rsidR="008D53C9" w:rsidRDefault="008D53C9" w:rsidP="00342E64">
            <w:pPr>
              <w:pStyle w:val="NoSpacing"/>
              <w:rPr>
                <w:rFonts w:ascii="FoundrySterling-Medium" w:hAnsi="FoundrySterling-Medium"/>
                <w:sz w:val="22"/>
                <w:szCs w:val="22"/>
              </w:rPr>
            </w:pPr>
          </w:p>
          <w:p w14:paraId="77F9E217" w14:textId="77777777" w:rsidR="008D53C9" w:rsidRDefault="008D53C9" w:rsidP="00342E64">
            <w:pPr>
              <w:pStyle w:val="NoSpacing"/>
              <w:rPr>
                <w:rFonts w:ascii="FoundrySterling-Medium" w:hAnsi="FoundrySterling-Medium"/>
                <w:sz w:val="22"/>
                <w:szCs w:val="22"/>
              </w:rPr>
            </w:pPr>
          </w:p>
          <w:p w14:paraId="7E4694ED" w14:textId="77777777" w:rsidR="008D53C9" w:rsidRDefault="008D53C9" w:rsidP="00342E64">
            <w:pPr>
              <w:pStyle w:val="NoSpacing"/>
              <w:rPr>
                <w:rFonts w:ascii="FoundrySterling-Medium" w:hAnsi="FoundrySterling-Medium"/>
                <w:sz w:val="22"/>
                <w:szCs w:val="22"/>
              </w:rPr>
            </w:pPr>
          </w:p>
          <w:p w14:paraId="6A99708C" w14:textId="77777777" w:rsidR="008D53C9" w:rsidRDefault="008D53C9" w:rsidP="00342E64">
            <w:pPr>
              <w:pStyle w:val="NoSpacing"/>
              <w:rPr>
                <w:rFonts w:ascii="FoundrySterling-Medium" w:hAnsi="FoundrySterling-Medium"/>
                <w:sz w:val="22"/>
                <w:szCs w:val="22"/>
              </w:rPr>
            </w:pPr>
          </w:p>
          <w:p w14:paraId="73524D19" w14:textId="77777777" w:rsidR="008D53C9" w:rsidRDefault="008D53C9" w:rsidP="00342E64">
            <w:pPr>
              <w:pStyle w:val="NoSpacing"/>
              <w:rPr>
                <w:rFonts w:ascii="FoundrySterling-Medium" w:hAnsi="FoundrySterling-Medium"/>
                <w:sz w:val="22"/>
                <w:szCs w:val="22"/>
              </w:rPr>
            </w:pPr>
          </w:p>
          <w:p w14:paraId="395AC62F" w14:textId="77777777" w:rsidR="008D53C9" w:rsidRDefault="008D53C9" w:rsidP="00342E64">
            <w:pPr>
              <w:pStyle w:val="NoSpacing"/>
              <w:rPr>
                <w:rFonts w:ascii="FoundrySterling-Medium" w:hAnsi="FoundrySterling-Medium"/>
                <w:sz w:val="22"/>
                <w:szCs w:val="22"/>
              </w:rPr>
            </w:pPr>
          </w:p>
          <w:p w14:paraId="743D0B0E" w14:textId="77777777" w:rsidR="008D53C9" w:rsidRDefault="008D53C9" w:rsidP="00342E64">
            <w:pPr>
              <w:pStyle w:val="NoSpacing"/>
              <w:rPr>
                <w:rFonts w:ascii="FoundrySterling-Medium" w:hAnsi="FoundrySterling-Medium"/>
                <w:sz w:val="22"/>
                <w:szCs w:val="22"/>
              </w:rPr>
            </w:pPr>
          </w:p>
          <w:p w14:paraId="0DC4AA81" w14:textId="70505E5C" w:rsidR="008D53C9" w:rsidRDefault="000B07FC" w:rsidP="00342E64">
            <w:pPr>
              <w:pStyle w:val="NoSpacing"/>
              <w:rPr>
                <w:rFonts w:ascii="FoundrySterling-Medium" w:hAnsi="FoundrySterling-Medium"/>
                <w:sz w:val="22"/>
                <w:szCs w:val="22"/>
              </w:rPr>
            </w:pPr>
            <w:r>
              <w:rPr>
                <w:rFonts w:ascii="FoundrySterling-Medium" w:hAnsi="FoundrySterling-Medium"/>
                <w:sz w:val="22"/>
                <w:szCs w:val="22"/>
              </w:rPr>
              <w:t>RB</w:t>
            </w:r>
          </w:p>
        </w:tc>
      </w:tr>
      <w:tr w:rsidR="00405456" w:rsidRPr="00DA4579" w14:paraId="73ECB915" w14:textId="77777777" w:rsidTr="0021696A">
        <w:tc>
          <w:tcPr>
            <w:tcW w:w="8642" w:type="dxa"/>
            <w:shd w:val="clear" w:color="auto" w:fill="auto"/>
          </w:tcPr>
          <w:p w14:paraId="5F1A6CD8" w14:textId="13831F91" w:rsidR="00887524" w:rsidRDefault="00887524" w:rsidP="008E44CC">
            <w:pPr>
              <w:widowControl/>
              <w:suppressAutoHyphens w:val="0"/>
              <w:spacing w:after="0"/>
              <w:rPr>
                <w:rFonts w:ascii="FoundrySterling-Medium" w:hAnsi="FoundrySterling-Medium"/>
                <w:b/>
                <w:bCs/>
                <w:sz w:val="22"/>
                <w:szCs w:val="22"/>
              </w:rPr>
            </w:pPr>
            <w:r w:rsidRPr="008E44CC">
              <w:rPr>
                <w:rFonts w:ascii="FoundrySterling-Medium" w:eastAsia="Calibri" w:hAnsi="FoundrySterling-Medium" w:cstheme="minorHAnsi"/>
                <w:b/>
                <w:sz w:val="22"/>
                <w:szCs w:val="22"/>
              </w:rPr>
              <w:lastRenderedPageBreak/>
              <w:t>7</w:t>
            </w:r>
            <w:r w:rsidR="00003D07" w:rsidRPr="008E44CC">
              <w:rPr>
                <w:rFonts w:ascii="FoundrySterling-Medium" w:hAnsi="FoundrySterling-Medium" w:cs="FoundrySterling-Medium"/>
                <w:color w:val="000000"/>
                <w:sz w:val="22"/>
                <w:szCs w:val="22"/>
              </w:rPr>
              <w:t xml:space="preserve"> </w:t>
            </w:r>
            <w:r w:rsidRPr="008E44CC">
              <w:rPr>
                <w:rFonts w:ascii="FoundrySterling-Medium" w:hAnsi="FoundrySterling-Medium"/>
                <w:b/>
                <w:bCs/>
                <w:sz w:val="22"/>
                <w:szCs w:val="22"/>
              </w:rPr>
              <w:t>Review of application process</w:t>
            </w:r>
          </w:p>
          <w:p w14:paraId="77D17A05" w14:textId="42E33F5A" w:rsidR="00806469" w:rsidRDefault="00806469" w:rsidP="008E44CC">
            <w:pPr>
              <w:widowControl/>
              <w:suppressAutoHyphens w:val="0"/>
              <w:spacing w:after="0"/>
              <w:rPr>
                <w:rFonts w:ascii="FoundrySterling-Medium" w:hAnsi="FoundrySterling-Medium"/>
                <w:b/>
                <w:bCs/>
                <w:sz w:val="22"/>
                <w:szCs w:val="22"/>
              </w:rPr>
            </w:pPr>
          </w:p>
          <w:p w14:paraId="23023258" w14:textId="2F28EE22" w:rsidR="00562357" w:rsidRDefault="00562357" w:rsidP="008E44CC">
            <w:pPr>
              <w:widowControl/>
              <w:suppressAutoHyphens w:val="0"/>
              <w:spacing w:after="0"/>
              <w:rPr>
                <w:rFonts w:ascii="FoundrySterling-Medium" w:hAnsi="FoundrySterling-Medium"/>
                <w:bCs/>
                <w:sz w:val="22"/>
                <w:szCs w:val="22"/>
              </w:rPr>
            </w:pPr>
            <w:r>
              <w:rPr>
                <w:rFonts w:ascii="FoundrySterling-Medium" w:hAnsi="FoundrySterling-Medium"/>
                <w:bCs/>
                <w:sz w:val="22"/>
                <w:szCs w:val="22"/>
              </w:rPr>
              <w:t xml:space="preserve">Committee decided to maintain that filtering wrong research </w:t>
            </w:r>
            <w:r w:rsidR="00B025D4">
              <w:rPr>
                <w:rFonts w:ascii="FoundrySterling-Medium" w:hAnsi="FoundrySterling-Medium"/>
                <w:bCs/>
                <w:sz w:val="22"/>
                <w:szCs w:val="22"/>
              </w:rPr>
              <w:t xml:space="preserve">to ensure a basic minimum standard, </w:t>
            </w:r>
            <w:r>
              <w:rPr>
                <w:rFonts w:ascii="FoundrySterling-Medium" w:hAnsi="FoundrySterling-Medium"/>
                <w:bCs/>
                <w:sz w:val="22"/>
                <w:szCs w:val="22"/>
              </w:rPr>
              <w:t xml:space="preserve">should remain the goal of the Committee. </w:t>
            </w:r>
          </w:p>
          <w:p w14:paraId="3E99DD82" w14:textId="22C21A30" w:rsidR="00562357" w:rsidRDefault="00562357" w:rsidP="008E44CC">
            <w:pPr>
              <w:widowControl/>
              <w:suppressAutoHyphens w:val="0"/>
              <w:spacing w:after="0"/>
              <w:rPr>
                <w:rFonts w:ascii="FoundrySterling-Medium" w:hAnsi="FoundrySterling-Medium"/>
                <w:bCs/>
                <w:sz w:val="22"/>
                <w:szCs w:val="22"/>
              </w:rPr>
            </w:pPr>
          </w:p>
          <w:p w14:paraId="0B737291" w14:textId="3CD58E8C" w:rsidR="00562357" w:rsidRDefault="00562357" w:rsidP="008E44CC">
            <w:pPr>
              <w:widowControl/>
              <w:suppressAutoHyphens w:val="0"/>
              <w:spacing w:after="0"/>
              <w:rPr>
                <w:rFonts w:ascii="FoundrySterling-Medium" w:hAnsi="FoundrySterling-Medium"/>
                <w:bCs/>
                <w:sz w:val="22"/>
                <w:szCs w:val="22"/>
              </w:rPr>
            </w:pPr>
            <w:r>
              <w:rPr>
                <w:rFonts w:ascii="FoundrySterling-Medium" w:hAnsi="FoundrySterling-Medium"/>
                <w:bCs/>
                <w:sz w:val="22"/>
                <w:szCs w:val="22"/>
              </w:rPr>
              <w:t>There were comments on pairing reviews</w:t>
            </w:r>
            <w:r w:rsidR="00B025D4">
              <w:rPr>
                <w:rFonts w:ascii="FoundrySterling-Medium" w:hAnsi="FoundrySterling-Medium"/>
                <w:bCs/>
                <w:sz w:val="22"/>
                <w:szCs w:val="22"/>
              </w:rPr>
              <w:t xml:space="preserve"> with </w:t>
            </w:r>
            <w:r w:rsidR="00F5492A">
              <w:rPr>
                <w:rFonts w:ascii="FoundrySterling-Medium" w:hAnsi="FoundrySterling-Medium"/>
                <w:bCs/>
                <w:sz w:val="22"/>
                <w:szCs w:val="22"/>
              </w:rPr>
              <w:t>a</w:t>
            </w:r>
            <w:r w:rsidR="00B025D4">
              <w:rPr>
                <w:rFonts w:ascii="FoundrySterling-Medium" w:hAnsi="FoundrySterling-Medium"/>
                <w:bCs/>
                <w:sz w:val="22"/>
                <w:szCs w:val="22"/>
              </w:rPr>
              <w:t xml:space="preserve"> metho</w:t>
            </w:r>
            <w:r w:rsidR="00AA6C3D">
              <w:rPr>
                <w:rFonts w:ascii="FoundrySterling-Medium" w:hAnsi="FoundrySterling-Medium"/>
                <w:bCs/>
                <w:sz w:val="22"/>
                <w:szCs w:val="22"/>
              </w:rPr>
              <w:t>dologist and clinician</w:t>
            </w:r>
            <w:r>
              <w:rPr>
                <w:rFonts w:ascii="FoundrySterling-Medium" w:hAnsi="FoundrySterling-Medium"/>
                <w:bCs/>
                <w:sz w:val="22"/>
                <w:szCs w:val="22"/>
              </w:rPr>
              <w:t>, but this may be difficult due to only having two clinicians on the Committee.</w:t>
            </w:r>
          </w:p>
          <w:p w14:paraId="5E1B9A17" w14:textId="07AF34A5" w:rsidR="00562357" w:rsidRDefault="00562357" w:rsidP="008E44CC">
            <w:pPr>
              <w:widowControl/>
              <w:suppressAutoHyphens w:val="0"/>
              <w:spacing w:after="0"/>
              <w:rPr>
                <w:rFonts w:ascii="FoundrySterling-Medium" w:hAnsi="FoundrySterling-Medium"/>
                <w:bCs/>
                <w:sz w:val="22"/>
                <w:szCs w:val="22"/>
              </w:rPr>
            </w:pPr>
          </w:p>
          <w:p w14:paraId="678356BC" w14:textId="5110B25D" w:rsidR="00562357" w:rsidRDefault="00562357" w:rsidP="008E44CC">
            <w:pPr>
              <w:widowControl/>
              <w:suppressAutoHyphens w:val="0"/>
              <w:spacing w:after="0"/>
              <w:rPr>
                <w:rFonts w:ascii="FoundrySterling-Medium" w:hAnsi="FoundrySterling-Medium"/>
                <w:bCs/>
                <w:sz w:val="22"/>
                <w:szCs w:val="22"/>
              </w:rPr>
            </w:pPr>
            <w:r>
              <w:rPr>
                <w:rFonts w:ascii="FoundrySterling-Medium" w:hAnsi="FoundrySterling-Medium"/>
                <w:bCs/>
                <w:sz w:val="22"/>
                <w:szCs w:val="22"/>
              </w:rPr>
              <w:t>External reviews should be sought if the application hasn’t received peer review</w:t>
            </w:r>
            <w:r w:rsidR="00AA6C3D">
              <w:rPr>
                <w:rFonts w:ascii="FoundrySterling-Medium" w:hAnsi="FoundrySterling-Medium"/>
                <w:bCs/>
                <w:sz w:val="22"/>
                <w:szCs w:val="22"/>
              </w:rPr>
              <w:t xml:space="preserve"> at the discretion of the led reviewer</w:t>
            </w:r>
            <w:r>
              <w:rPr>
                <w:rFonts w:ascii="FoundrySterling-Medium" w:hAnsi="FoundrySterling-Medium"/>
                <w:bCs/>
                <w:sz w:val="22"/>
                <w:szCs w:val="22"/>
              </w:rPr>
              <w:t>.</w:t>
            </w:r>
          </w:p>
          <w:p w14:paraId="25BCFE56" w14:textId="3485ACDA" w:rsidR="00562357" w:rsidRDefault="00562357" w:rsidP="008E44CC">
            <w:pPr>
              <w:widowControl/>
              <w:suppressAutoHyphens w:val="0"/>
              <w:spacing w:after="0"/>
              <w:rPr>
                <w:rFonts w:ascii="FoundrySterling-Medium" w:hAnsi="FoundrySterling-Medium"/>
                <w:bCs/>
                <w:sz w:val="22"/>
                <w:szCs w:val="22"/>
              </w:rPr>
            </w:pPr>
          </w:p>
          <w:p w14:paraId="0744ECCF" w14:textId="0A510D06" w:rsidR="00562357" w:rsidRDefault="00AA6C3D" w:rsidP="008E44CC">
            <w:pPr>
              <w:widowControl/>
              <w:suppressAutoHyphens w:val="0"/>
              <w:spacing w:after="0"/>
              <w:rPr>
                <w:rFonts w:ascii="FoundrySterling-Medium" w:hAnsi="FoundrySterling-Medium"/>
                <w:bCs/>
                <w:sz w:val="22"/>
                <w:szCs w:val="22"/>
              </w:rPr>
            </w:pPr>
            <w:r>
              <w:rPr>
                <w:rFonts w:ascii="FoundrySterling-Medium" w:hAnsi="FoundrySterling-Medium"/>
                <w:bCs/>
                <w:sz w:val="22"/>
                <w:szCs w:val="22"/>
              </w:rPr>
              <w:t xml:space="preserve">The </w:t>
            </w:r>
            <w:r w:rsidR="00562357">
              <w:rPr>
                <w:rFonts w:ascii="FoundrySterling-Medium" w:hAnsi="FoundrySterling-Medium"/>
                <w:bCs/>
                <w:sz w:val="22"/>
                <w:szCs w:val="22"/>
              </w:rPr>
              <w:t xml:space="preserve">Committee raised </w:t>
            </w:r>
            <w:r w:rsidR="005D1963">
              <w:rPr>
                <w:rFonts w:ascii="FoundrySterling-Medium" w:hAnsi="FoundrySterling-Medium"/>
                <w:bCs/>
                <w:sz w:val="22"/>
                <w:szCs w:val="22"/>
              </w:rPr>
              <w:t xml:space="preserve">the issue of declaration of conflict of interest in funding, in potential applications. PA is in favour of </w:t>
            </w:r>
            <w:r>
              <w:rPr>
                <w:rFonts w:ascii="FoundrySterling-Medium" w:hAnsi="FoundrySterling-Medium"/>
                <w:bCs/>
                <w:sz w:val="22"/>
                <w:szCs w:val="22"/>
              </w:rPr>
              <w:t>full disclos</w:t>
            </w:r>
            <w:r w:rsidR="00F5492A">
              <w:rPr>
                <w:rFonts w:ascii="FoundrySterling-Medium" w:hAnsi="FoundrySterling-Medium"/>
                <w:bCs/>
                <w:sz w:val="22"/>
                <w:szCs w:val="22"/>
              </w:rPr>
              <w:t>ure</w:t>
            </w:r>
            <w:r w:rsidR="005D1963">
              <w:rPr>
                <w:rFonts w:ascii="FoundrySterling-Medium" w:hAnsi="FoundrySterling-Medium"/>
                <w:bCs/>
                <w:sz w:val="22"/>
                <w:szCs w:val="22"/>
              </w:rPr>
              <w:t xml:space="preserve"> as it allies us with the conditions for publishing in journals. JHC </w:t>
            </w:r>
            <w:r w:rsidR="00F5492A">
              <w:rPr>
                <w:rFonts w:ascii="FoundrySterling-Medium" w:hAnsi="FoundrySterling-Medium"/>
                <w:bCs/>
                <w:sz w:val="22"/>
                <w:szCs w:val="22"/>
              </w:rPr>
              <w:t xml:space="preserve">agreed but </w:t>
            </w:r>
            <w:r w:rsidR="005D1963">
              <w:rPr>
                <w:rFonts w:ascii="FoundrySterling-Medium" w:hAnsi="FoundrySterling-Medium"/>
                <w:bCs/>
                <w:sz w:val="22"/>
                <w:szCs w:val="22"/>
              </w:rPr>
              <w:t>will raise this in the Advisory Board meeting at the end of this month.</w:t>
            </w:r>
          </w:p>
          <w:p w14:paraId="00EBE798" w14:textId="781A62DB" w:rsidR="005D1963" w:rsidRDefault="005D1963" w:rsidP="008E44CC">
            <w:pPr>
              <w:widowControl/>
              <w:suppressAutoHyphens w:val="0"/>
              <w:spacing w:after="0"/>
              <w:rPr>
                <w:rFonts w:ascii="FoundrySterling-Medium" w:hAnsi="FoundrySterling-Medium"/>
                <w:bCs/>
                <w:sz w:val="22"/>
                <w:szCs w:val="22"/>
              </w:rPr>
            </w:pPr>
          </w:p>
          <w:p w14:paraId="274F6A90" w14:textId="1207A94D" w:rsidR="005D1963" w:rsidRDefault="005A247D" w:rsidP="008E44CC">
            <w:pPr>
              <w:widowControl/>
              <w:suppressAutoHyphens w:val="0"/>
              <w:spacing w:after="0"/>
              <w:rPr>
                <w:rFonts w:ascii="FoundrySterling-Medium" w:hAnsi="FoundrySterling-Medium"/>
                <w:bCs/>
                <w:sz w:val="22"/>
                <w:szCs w:val="22"/>
              </w:rPr>
            </w:pPr>
            <w:r>
              <w:rPr>
                <w:rFonts w:ascii="FoundrySterling-Medium" w:hAnsi="FoundrySterling-Medium"/>
                <w:bCs/>
                <w:sz w:val="22"/>
                <w:szCs w:val="22"/>
              </w:rPr>
              <w:t>Experience in electronic research is desirable in applications as the Committee do not want to be doing the work for the applicant. JHC to check whether it’s stated that the research team should have a statistician and feed back to Committee.</w:t>
            </w:r>
          </w:p>
          <w:p w14:paraId="5EF230D7" w14:textId="1A2FD154" w:rsidR="005D1963" w:rsidRDefault="005D1963" w:rsidP="008E44CC">
            <w:pPr>
              <w:widowControl/>
              <w:suppressAutoHyphens w:val="0"/>
              <w:spacing w:after="0"/>
              <w:rPr>
                <w:rFonts w:ascii="FoundrySterling-Medium" w:hAnsi="FoundrySterling-Medium"/>
                <w:bCs/>
                <w:sz w:val="22"/>
                <w:szCs w:val="22"/>
              </w:rPr>
            </w:pPr>
          </w:p>
          <w:p w14:paraId="3C47491F" w14:textId="53880C9A" w:rsidR="008E44CC" w:rsidRPr="009B4A5E" w:rsidRDefault="005A247D" w:rsidP="008E44CC">
            <w:pPr>
              <w:rPr>
                <w:rFonts w:cstheme="minorHAnsi"/>
                <w:shd w:val="clear" w:color="auto" w:fill="FAFAFA"/>
              </w:rPr>
            </w:pPr>
            <w:r>
              <w:rPr>
                <w:rFonts w:ascii="FoundrySterling-Medium" w:hAnsi="FoundrySterling-Medium"/>
                <w:bCs/>
                <w:sz w:val="22"/>
                <w:szCs w:val="22"/>
              </w:rPr>
              <w:t>RP stressed that it’s essential that applicants have primary care experience</w:t>
            </w:r>
          </w:p>
        </w:tc>
        <w:tc>
          <w:tcPr>
            <w:tcW w:w="1177" w:type="dxa"/>
          </w:tcPr>
          <w:p w14:paraId="786337D8" w14:textId="4B524F24" w:rsidR="005D1963" w:rsidRDefault="005D1963" w:rsidP="00342E64">
            <w:pPr>
              <w:rPr>
                <w:rFonts w:ascii="FoundrySterling-Medium" w:hAnsi="FoundrySterling-Medium"/>
                <w:sz w:val="22"/>
                <w:szCs w:val="22"/>
              </w:rPr>
            </w:pPr>
          </w:p>
          <w:p w14:paraId="2FB2E6FB" w14:textId="4C75C347" w:rsidR="005D1963" w:rsidRDefault="005D1963" w:rsidP="00342E64">
            <w:pPr>
              <w:rPr>
                <w:rFonts w:ascii="FoundrySterling-Medium" w:hAnsi="FoundrySterling-Medium"/>
                <w:sz w:val="22"/>
                <w:szCs w:val="22"/>
              </w:rPr>
            </w:pPr>
          </w:p>
          <w:p w14:paraId="5CD165B7" w14:textId="1B76890E" w:rsidR="005D1963" w:rsidRDefault="005D1963" w:rsidP="00342E64">
            <w:pPr>
              <w:rPr>
                <w:rFonts w:ascii="FoundrySterling-Medium" w:hAnsi="FoundrySterling-Medium"/>
                <w:sz w:val="22"/>
                <w:szCs w:val="22"/>
              </w:rPr>
            </w:pPr>
          </w:p>
          <w:p w14:paraId="2D74A87E" w14:textId="0155EBD8" w:rsidR="005D1963" w:rsidRDefault="005D1963" w:rsidP="00342E64">
            <w:pPr>
              <w:rPr>
                <w:rFonts w:ascii="FoundrySterling-Medium" w:hAnsi="FoundrySterling-Medium"/>
                <w:sz w:val="22"/>
                <w:szCs w:val="22"/>
              </w:rPr>
            </w:pPr>
          </w:p>
          <w:p w14:paraId="5845616F" w14:textId="5A920019" w:rsidR="005D1963" w:rsidRDefault="005D1963" w:rsidP="00342E64">
            <w:pPr>
              <w:rPr>
                <w:rFonts w:ascii="FoundrySterling-Medium" w:hAnsi="FoundrySterling-Medium"/>
                <w:sz w:val="22"/>
                <w:szCs w:val="22"/>
              </w:rPr>
            </w:pPr>
          </w:p>
          <w:p w14:paraId="2E1AB0E6" w14:textId="6CED73F9" w:rsidR="005D1963" w:rsidRDefault="005D1963" w:rsidP="00342E64">
            <w:pPr>
              <w:rPr>
                <w:rFonts w:ascii="FoundrySterling-Medium" w:hAnsi="FoundrySterling-Medium"/>
                <w:sz w:val="22"/>
                <w:szCs w:val="22"/>
              </w:rPr>
            </w:pPr>
          </w:p>
          <w:p w14:paraId="3623724F" w14:textId="068DDACF" w:rsidR="005A247D" w:rsidRDefault="005D1963" w:rsidP="00342E64">
            <w:pPr>
              <w:rPr>
                <w:rFonts w:ascii="FoundrySterling-Medium" w:hAnsi="FoundrySterling-Medium"/>
                <w:sz w:val="22"/>
                <w:szCs w:val="22"/>
              </w:rPr>
            </w:pPr>
            <w:r>
              <w:rPr>
                <w:rFonts w:ascii="FoundrySterling-Medium" w:hAnsi="FoundrySterling-Medium"/>
                <w:sz w:val="22"/>
                <w:szCs w:val="22"/>
              </w:rPr>
              <w:t>JHC</w:t>
            </w:r>
          </w:p>
          <w:p w14:paraId="0B0FE7FB" w14:textId="2F9656E3" w:rsidR="005A247D" w:rsidRDefault="005A247D" w:rsidP="00342E64">
            <w:pPr>
              <w:rPr>
                <w:rFonts w:ascii="FoundrySterling-Medium" w:hAnsi="FoundrySterling-Medium"/>
                <w:sz w:val="22"/>
                <w:szCs w:val="22"/>
              </w:rPr>
            </w:pPr>
          </w:p>
          <w:p w14:paraId="35900527" w14:textId="7CDD5BB8" w:rsidR="005A247D" w:rsidRDefault="005A247D" w:rsidP="00342E64">
            <w:pPr>
              <w:rPr>
                <w:rFonts w:ascii="FoundrySterling-Medium" w:hAnsi="FoundrySterling-Medium"/>
                <w:sz w:val="22"/>
                <w:szCs w:val="22"/>
              </w:rPr>
            </w:pPr>
            <w:r>
              <w:rPr>
                <w:rFonts w:ascii="FoundrySterling-Medium" w:hAnsi="FoundrySterling-Medium"/>
                <w:sz w:val="22"/>
                <w:szCs w:val="22"/>
              </w:rPr>
              <w:t>JHC</w:t>
            </w:r>
          </w:p>
          <w:p w14:paraId="15CCFC03" w14:textId="23ADC3ED" w:rsidR="009B4A5E" w:rsidRPr="00DA4579" w:rsidRDefault="009B4A5E" w:rsidP="00177D4F">
            <w:pPr>
              <w:rPr>
                <w:rFonts w:ascii="FoundrySterling-Medium" w:hAnsi="FoundrySterling-Medium"/>
                <w:sz w:val="22"/>
                <w:szCs w:val="22"/>
              </w:rPr>
            </w:pPr>
          </w:p>
        </w:tc>
      </w:tr>
      <w:tr w:rsidR="00405456" w:rsidRPr="00DA4579" w14:paraId="2F74C7C3" w14:textId="77777777" w:rsidTr="008E44CC">
        <w:trPr>
          <w:trHeight w:val="3542"/>
        </w:trPr>
        <w:tc>
          <w:tcPr>
            <w:tcW w:w="8642" w:type="dxa"/>
          </w:tcPr>
          <w:p w14:paraId="756938CA" w14:textId="081FE059" w:rsidR="00F8569E" w:rsidRDefault="00887524" w:rsidP="00631085">
            <w:pPr>
              <w:rPr>
                <w:rFonts w:ascii="FoundrySterling-Medium" w:eastAsiaTheme="minorHAnsi" w:hAnsi="FoundrySterling-Medium"/>
                <w:b/>
                <w:sz w:val="22"/>
                <w:szCs w:val="22"/>
              </w:rPr>
            </w:pPr>
            <w:r>
              <w:rPr>
                <w:rFonts w:ascii="FoundrySterling-Medium" w:eastAsia="Calibri" w:hAnsi="FoundrySterling-Medium" w:cstheme="minorBidi"/>
                <w:b/>
                <w:bCs/>
                <w:sz w:val="22"/>
                <w:szCs w:val="22"/>
              </w:rPr>
              <w:lastRenderedPageBreak/>
              <w:t>8</w:t>
            </w:r>
            <w:r w:rsidR="5DD7EE73" w:rsidRPr="00DA4579">
              <w:rPr>
                <w:rFonts w:ascii="FoundrySterling-Medium" w:eastAsia="Calibri" w:hAnsi="FoundrySterling-Medium" w:cstheme="minorBidi"/>
                <w:b/>
                <w:bCs/>
                <w:sz w:val="22"/>
                <w:szCs w:val="22"/>
              </w:rPr>
              <w:t xml:space="preserve"> </w:t>
            </w:r>
            <w:r w:rsidR="007F47DC" w:rsidRPr="007F47DC">
              <w:rPr>
                <w:rFonts w:ascii="FoundrySterling-Medium" w:eastAsiaTheme="minorHAnsi" w:hAnsi="FoundrySterling-Medium"/>
                <w:b/>
                <w:sz w:val="22"/>
                <w:szCs w:val="22"/>
              </w:rPr>
              <w:t>Applications started (</w:t>
            </w:r>
            <w:r w:rsidR="002F60BE">
              <w:rPr>
                <w:rFonts w:ascii="FoundrySterling-Medium" w:eastAsiaTheme="minorHAnsi" w:hAnsi="FoundrySterling-Medium"/>
                <w:b/>
                <w:sz w:val="22"/>
                <w:szCs w:val="22"/>
              </w:rPr>
              <w:t>including fast track)</w:t>
            </w:r>
          </w:p>
          <w:p w14:paraId="17723196" w14:textId="44648277" w:rsidR="00887524" w:rsidRDefault="00887524" w:rsidP="008E44CC">
            <w:pPr>
              <w:pStyle w:val="ListParagraph"/>
              <w:numPr>
                <w:ilvl w:val="0"/>
                <w:numId w:val="4"/>
              </w:numPr>
              <w:outlineLvl w:val="0"/>
              <w:rPr>
                <w:rFonts w:ascii="FoundrySterling-Medium" w:eastAsiaTheme="minorHAnsi" w:hAnsi="FoundrySterling-Medium"/>
                <w:sz w:val="22"/>
                <w:szCs w:val="22"/>
              </w:rPr>
            </w:pPr>
            <w:r w:rsidRPr="009B00B3">
              <w:rPr>
                <w:rFonts w:ascii="FoundrySterling-Medium" w:eastAsiaTheme="minorHAnsi" w:hAnsi="FoundrySterling-Medium"/>
                <w:sz w:val="22"/>
                <w:szCs w:val="22"/>
              </w:rPr>
              <w:t>Applications in progress</w:t>
            </w:r>
          </w:p>
          <w:p w14:paraId="5EEDF030" w14:textId="77777777" w:rsidR="00A304DE" w:rsidRDefault="00A304DE" w:rsidP="00A304DE">
            <w:pPr>
              <w:pStyle w:val="ListParagraph"/>
              <w:outlineLvl w:val="0"/>
              <w:rPr>
                <w:rFonts w:ascii="FoundrySterling-Medium" w:eastAsiaTheme="minorHAnsi" w:hAnsi="FoundrySterling-Medium"/>
                <w:sz w:val="22"/>
                <w:szCs w:val="22"/>
              </w:rPr>
            </w:pPr>
            <w:bookmarkStart w:id="0" w:name="_GoBack"/>
            <w:bookmarkEnd w:id="0"/>
          </w:p>
          <w:p w14:paraId="207D9927" w14:textId="77777777" w:rsidR="00AB514D" w:rsidRPr="008E44CC" w:rsidRDefault="00AB514D" w:rsidP="008E44CC">
            <w:pPr>
              <w:pStyle w:val="ListParagraph"/>
              <w:outlineLvl w:val="0"/>
              <w:rPr>
                <w:rFonts w:ascii="FoundrySterling-Medium" w:eastAsiaTheme="minorHAnsi" w:hAnsi="FoundrySterling-Medium"/>
                <w:sz w:val="22"/>
                <w:szCs w:val="22"/>
              </w:rPr>
            </w:pPr>
          </w:p>
          <w:p w14:paraId="5526E95B" w14:textId="3EFB6075" w:rsidR="00887524" w:rsidRPr="009B00B3" w:rsidRDefault="00887524" w:rsidP="008E44CC">
            <w:pPr>
              <w:pStyle w:val="ListParagraph"/>
              <w:numPr>
                <w:ilvl w:val="0"/>
                <w:numId w:val="6"/>
              </w:numPr>
              <w:ind w:left="720"/>
              <w:outlineLvl w:val="0"/>
              <w:rPr>
                <w:rFonts w:ascii="FoundrySterling-Medium" w:eastAsiaTheme="minorHAnsi" w:hAnsi="FoundrySterling-Medium"/>
                <w:sz w:val="22"/>
                <w:szCs w:val="22"/>
              </w:rPr>
            </w:pPr>
            <w:r w:rsidRPr="009B00B3">
              <w:rPr>
                <w:rFonts w:ascii="FoundrySterling-Medium" w:eastAsiaTheme="minorHAnsi" w:hAnsi="FoundrySterling-Medium"/>
                <w:b/>
                <w:sz w:val="22"/>
                <w:szCs w:val="22"/>
              </w:rPr>
              <w:t>OX7</w:t>
            </w:r>
            <w:r w:rsidR="00AB514D">
              <w:rPr>
                <w:rFonts w:ascii="FoundrySterling-Medium" w:eastAsiaTheme="minorHAnsi" w:hAnsi="FoundrySterling-Medium"/>
                <w:sz w:val="22"/>
                <w:szCs w:val="22"/>
              </w:rPr>
              <w:t xml:space="preserve"> </w:t>
            </w:r>
            <w:r w:rsidR="002648D9">
              <w:rPr>
                <w:rFonts w:ascii="FoundrySterling-Medium" w:eastAsiaTheme="minorHAnsi" w:hAnsi="FoundrySterling-Medium"/>
                <w:sz w:val="22"/>
                <w:szCs w:val="22"/>
              </w:rPr>
              <w:t>– SP to review and present at next meeting</w:t>
            </w:r>
          </w:p>
          <w:p w14:paraId="2F81DE2B" w14:textId="77777777" w:rsidR="00AB514D" w:rsidRDefault="00AB514D">
            <w:pPr>
              <w:pStyle w:val="ListParagraph"/>
              <w:rPr>
                <w:rFonts w:ascii="FoundrySterling-Medium" w:eastAsiaTheme="minorHAnsi" w:hAnsi="FoundrySterling-Medium"/>
                <w:sz w:val="22"/>
                <w:szCs w:val="22"/>
                <w:u w:val="single"/>
              </w:rPr>
            </w:pPr>
          </w:p>
          <w:p w14:paraId="50D32D23" w14:textId="3E932F14" w:rsidR="00887524" w:rsidRPr="008E44CC" w:rsidRDefault="00887524" w:rsidP="008E44CC">
            <w:pPr>
              <w:pStyle w:val="ListParagraph"/>
              <w:numPr>
                <w:ilvl w:val="0"/>
                <w:numId w:val="4"/>
              </w:numPr>
              <w:rPr>
                <w:rFonts w:ascii="FoundrySterling-Medium" w:eastAsiaTheme="minorHAnsi" w:hAnsi="FoundrySterling-Medium"/>
                <w:sz w:val="22"/>
                <w:szCs w:val="22"/>
                <w:u w:val="single"/>
              </w:rPr>
            </w:pPr>
            <w:r w:rsidRPr="008E44CC">
              <w:rPr>
                <w:rFonts w:ascii="FoundrySterling-Medium" w:eastAsiaTheme="minorHAnsi" w:hAnsi="FoundrySterling-Medium"/>
                <w:sz w:val="22"/>
                <w:szCs w:val="22"/>
                <w:u w:val="single"/>
              </w:rPr>
              <w:t>FYI</w:t>
            </w:r>
          </w:p>
          <w:p w14:paraId="507772D4" w14:textId="77777777" w:rsidR="00887524" w:rsidRPr="009B00B3" w:rsidRDefault="00887524" w:rsidP="00887524">
            <w:pPr>
              <w:pStyle w:val="ListParagraph"/>
              <w:rPr>
                <w:rFonts w:ascii="FoundrySterling-Medium" w:eastAsiaTheme="minorHAnsi" w:hAnsi="FoundrySterling-Medium"/>
                <w:sz w:val="22"/>
                <w:szCs w:val="22"/>
              </w:rPr>
            </w:pPr>
          </w:p>
          <w:p w14:paraId="117D0410" w14:textId="1C1D5C00" w:rsidR="00887524" w:rsidRPr="009B00B3" w:rsidRDefault="00887524" w:rsidP="00887524">
            <w:pPr>
              <w:pStyle w:val="ListParagraph"/>
              <w:numPr>
                <w:ilvl w:val="0"/>
                <w:numId w:val="6"/>
              </w:numPr>
              <w:ind w:left="720"/>
              <w:outlineLvl w:val="0"/>
              <w:rPr>
                <w:rFonts w:ascii="FoundrySterling-Medium" w:eastAsiaTheme="minorHAnsi" w:hAnsi="FoundrySterling-Medium"/>
                <w:sz w:val="22"/>
                <w:szCs w:val="22"/>
              </w:rPr>
            </w:pPr>
            <w:r w:rsidRPr="009B00B3">
              <w:rPr>
                <w:rFonts w:ascii="FoundrySterling-Medium" w:eastAsiaTheme="minorHAnsi" w:hAnsi="FoundrySterling-Medium"/>
                <w:b/>
                <w:sz w:val="22"/>
                <w:szCs w:val="22"/>
              </w:rPr>
              <w:t>OX29</w:t>
            </w:r>
            <w:r w:rsidR="00AB514D">
              <w:rPr>
                <w:rFonts w:ascii="FoundrySterling-Medium" w:eastAsiaTheme="minorHAnsi" w:hAnsi="FoundrySterling-Medium"/>
                <w:sz w:val="22"/>
                <w:szCs w:val="22"/>
              </w:rPr>
              <w:t xml:space="preserve"> </w:t>
            </w:r>
            <w:r w:rsidR="002648D9">
              <w:rPr>
                <w:rFonts w:ascii="FoundrySterling-Medium" w:eastAsiaTheme="minorHAnsi" w:hAnsi="FoundrySterling-Medium"/>
                <w:sz w:val="22"/>
                <w:szCs w:val="22"/>
              </w:rPr>
              <w:t>- revise and resubmit. Awaiting revised version</w:t>
            </w:r>
          </w:p>
          <w:p w14:paraId="04119383" w14:textId="43ADC18F" w:rsidR="00887524" w:rsidRPr="009B00B3" w:rsidRDefault="00887524" w:rsidP="00887524">
            <w:pPr>
              <w:pStyle w:val="ListParagraph"/>
              <w:numPr>
                <w:ilvl w:val="0"/>
                <w:numId w:val="6"/>
              </w:numPr>
              <w:ind w:left="720"/>
              <w:outlineLvl w:val="0"/>
              <w:rPr>
                <w:rFonts w:ascii="FoundrySterling-Medium" w:eastAsiaTheme="minorHAnsi" w:hAnsi="FoundrySterling-Medium"/>
                <w:sz w:val="22"/>
                <w:szCs w:val="22"/>
              </w:rPr>
            </w:pPr>
            <w:r w:rsidRPr="009B00B3">
              <w:rPr>
                <w:rFonts w:ascii="FoundrySterling-Medium" w:eastAsiaTheme="minorHAnsi" w:hAnsi="FoundrySterling-Medium"/>
                <w:b/>
                <w:sz w:val="22"/>
                <w:szCs w:val="22"/>
              </w:rPr>
              <w:t>OX85</w:t>
            </w:r>
            <w:r w:rsidRPr="009B00B3">
              <w:rPr>
                <w:rFonts w:ascii="FoundrySterling-Medium" w:eastAsiaTheme="minorHAnsi" w:hAnsi="FoundrySterling-Medium"/>
                <w:sz w:val="22"/>
                <w:szCs w:val="22"/>
              </w:rPr>
              <w:t xml:space="preserve"> </w:t>
            </w:r>
            <w:r w:rsidR="002648D9">
              <w:rPr>
                <w:rFonts w:ascii="FoundrySterling-Medium" w:eastAsiaTheme="minorHAnsi" w:hAnsi="FoundrySterling-Medium"/>
                <w:sz w:val="22"/>
                <w:szCs w:val="22"/>
              </w:rPr>
              <w:t>– fast track approval</w:t>
            </w:r>
          </w:p>
          <w:p w14:paraId="3154B6D2" w14:textId="215A86EE" w:rsidR="00887524" w:rsidRDefault="00887524" w:rsidP="00887524">
            <w:pPr>
              <w:pStyle w:val="ListParagraph"/>
              <w:widowControl/>
              <w:numPr>
                <w:ilvl w:val="0"/>
                <w:numId w:val="6"/>
              </w:numPr>
              <w:suppressAutoHyphens w:val="0"/>
              <w:spacing w:after="0"/>
              <w:ind w:left="720"/>
              <w:contextualSpacing w:val="0"/>
              <w:rPr>
                <w:rFonts w:ascii="FoundrySterling-Medium" w:hAnsi="FoundrySterling-Medium"/>
                <w:sz w:val="22"/>
                <w:szCs w:val="22"/>
              </w:rPr>
            </w:pPr>
            <w:r w:rsidRPr="009B00B3">
              <w:rPr>
                <w:rFonts w:ascii="FoundrySterling-Medium" w:eastAsiaTheme="minorHAnsi" w:hAnsi="FoundrySterling-Medium"/>
                <w:b/>
                <w:sz w:val="22"/>
                <w:szCs w:val="22"/>
              </w:rPr>
              <w:t>OX86</w:t>
            </w:r>
            <w:r w:rsidRPr="009B00B3">
              <w:rPr>
                <w:rFonts w:ascii="FoundrySterling-Medium" w:eastAsiaTheme="minorHAnsi" w:hAnsi="FoundrySterling-Medium"/>
                <w:sz w:val="22"/>
                <w:szCs w:val="22"/>
              </w:rPr>
              <w:t xml:space="preserve"> </w:t>
            </w:r>
            <w:r w:rsidR="002648D9">
              <w:rPr>
                <w:rFonts w:ascii="FoundrySterling-Medium" w:eastAsiaTheme="minorHAnsi" w:hAnsi="FoundrySterling-Medium"/>
                <w:sz w:val="22"/>
                <w:szCs w:val="22"/>
              </w:rPr>
              <w:t>– fast track approval</w:t>
            </w:r>
          </w:p>
          <w:p w14:paraId="1C52C556" w14:textId="182A9BD7" w:rsidR="002F34A7" w:rsidRPr="009B00B3" w:rsidRDefault="002F34A7" w:rsidP="002F34A7">
            <w:pPr>
              <w:pStyle w:val="ListParagraph"/>
              <w:widowControl/>
              <w:numPr>
                <w:ilvl w:val="0"/>
                <w:numId w:val="6"/>
              </w:numPr>
              <w:suppressAutoHyphens w:val="0"/>
              <w:spacing w:after="0"/>
              <w:ind w:left="720"/>
              <w:contextualSpacing w:val="0"/>
              <w:rPr>
                <w:rFonts w:ascii="FoundrySterling-Medium" w:hAnsi="FoundrySterling-Medium"/>
                <w:sz w:val="22"/>
                <w:szCs w:val="22"/>
              </w:rPr>
            </w:pPr>
            <w:r w:rsidRPr="009B00B3">
              <w:rPr>
                <w:rFonts w:ascii="FoundrySterling-Medium" w:eastAsiaTheme="minorHAnsi" w:hAnsi="FoundrySterling-Medium"/>
                <w:b/>
                <w:sz w:val="22"/>
                <w:szCs w:val="22"/>
              </w:rPr>
              <w:t>OX99</w:t>
            </w:r>
            <w:r w:rsidRPr="009B00B3">
              <w:rPr>
                <w:rFonts w:ascii="FoundrySterling-Medium" w:eastAsiaTheme="minorHAnsi" w:hAnsi="FoundrySterling-Medium"/>
                <w:sz w:val="22"/>
                <w:szCs w:val="22"/>
              </w:rPr>
              <w:t xml:space="preserve"> </w:t>
            </w:r>
            <w:r w:rsidR="002648D9">
              <w:rPr>
                <w:rFonts w:ascii="FoundrySterling-Medium" w:eastAsiaTheme="minorHAnsi" w:hAnsi="FoundrySterling-Medium"/>
                <w:sz w:val="22"/>
                <w:szCs w:val="22"/>
              </w:rPr>
              <w:t>– revise and resubmit</w:t>
            </w:r>
          </w:p>
          <w:p w14:paraId="104377B6" w14:textId="112A577A" w:rsidR="00400335" w:rsidRPr="00CB372F" w:rsidRDefault="002F34A7" w:rsidP="008E44CC">
            <w:pPr>
              <w:pStyle w:val="ListParagraph"/>
            </w:pPr>
            <w:r w:rsidRPr="009B00B3">
              <w:rPr>
                <w:rFonts w:ascii="FoundrySterling-Medium" w:eastAsiaTheme="minorHAnsi" w:hAnsi="FoundrySterling-Medium"/>
                <w:b/>
                <w:sz w:val="22"/>
                <w:szCs w:val="22"/>
              </w:rPr>
              <w:t>OX100</w:t>
            </w:r>
            <w:r w:rsidR="002648D9">
              <w:rPr>
                <w:rFonts w:ascii="FoundrySterling-Medium" w:eastAsiaTheme="minorHAnsi" w:hAnsi="FoundrySterling-Medium"/>
                <w:b/>
                <w:sz w:val="22"/>
                <w:szCs w:val="22"/>
              </w:rPr>
              <w:t xml:space="preserve"> – </w:t>
            </w:r>
            <w:r w:rsidR="002648D9" w:rsidRPr="008E44CC">
              <w:rPr>
                <w:rFonts w:ascii="FoundrySterling-Medium" w:eastAsiaTheme="minorHAnsi" w:hAnsi="FoundrySterling-Medium"/>
                <w:sz w:val="22"/>
                <w:szCs w:val="22"/>
              </w:rPr>
              <w:t>fast track approval</w:t>
            </w:r>
          </w:p>
          <w:tbl>
            <w:tblPr>
              <w:tblW w:w="0" w:type="auto"/>
              <w:tblBorders>
                <w:top w:val="nil"/>
                <w:left w:val="nil"/>
                <w:bottom w:val="nil"/>
                <w:right w:val="nil"/>
              </w:tblBorders>
              <w:tblLook w:val="0000" w:firstRow="0" w:lastRow="0" w:firstColumn="0" w:lastColumn="0" w:noHBand="0" w:noVBand="0"/>
            </w:tblPr>
            <w:tblGrid>
              <w:gridCol w:w="2290"/>
            </w:tblGrid>
            <w:tr w:rsidR="00F76D62" w:rsidRPr="00DA4579" w14:paraId="1D268669" w14:textId="77777777" w:rsidTr="00F76D62">
              <w:trPr>
                <w:trHeight w:val="113"/>
              </w:trPr>
              <w:tc>
                <w:tcPr>
                  <w:tcW w:w="2290" w:type="dxa"/>
                </w:tcPr>
                <w:p w14:paraId="4DF723D5" w14:textId="67B1E0CB" w:rsidR="00F76D62" w:rsidRPr="00DA4579" w:rsidRDefault="00F76D62" w:rsidP="00F76D62">
                  <w:pPr>
                    <w:widowControl/>
                    <w:suppressAutoHyphens w:val="0"/>
                    <w:autoSpaceDE w:val="0"/>
                    <w:autoSpaceDN w:val="0"/>
                    <w:adjustRightInd w:val="0"/>
                    <w:spacing w:after="0"/>
                    <w:rPr>
                      <w:rFonts w:ascii="FoundrySterling-Medium" w:hAnsi="FoundrySterling-Medium" w:cs="FoundrySterling-Medium"/>
                      <w:color w:val="000000"/>
                      <w:sz w:val="22"/>
                      <w:szCs w:val="22"/>
                    </w:rPr>
                  </w:pPr>
                </w:p>
              </w:tc>
            </w:tr>
          </w:tbl>
          <w:p w14:paraId="7B096D36" w14:textId="77777777" w:rsidR="00405456" w:rsidRPr="00DA4579" w:rsidRDefault="00405456" w:rsidP="00342E64">
            <w:pPr>
              <w:rPr>
                <w:rFonts w:ascii="FoundrySterling-Medium" w:eastAsia="Calibri" w:hAnsi="FoundrySterling-Medium" w:cstheme="minorHAnsi"/>
                <w:b/>
                <w:sz w:val="22"/>
                <w:szCs w:val="22"/>
              </w:rPr>
            </w:pPr>
          </w:p>
        </w:tc>
        <w:tc>
          <w:tcPr>
            <w:tcW w:w="1177" w:type="dxa"/>
          </w:tcPr>
          <w:p w14:paraId="5246C237" w14:textId="77777777" w:rsidR="00460ADC" w:rsidRDefault="00460ADC" w:rsidP="00342E64">
            <w:pPr>
              <w:pStyle w:val="NoSpacing"/>
              <w:rPr>
                <w:rFonts w:ascii="FoundrySterling-Medium" w:hAnsi="FoundrySterling-Medium"/>
                <w:sz w:val="22"/>
                <w:szCs w:val="22"/>
              </w:rPr>
            </w:pPr>
          </w:p>
          <w:p w14:paraId="4E36A69E" w14:textId="75556B0C" w:rsidR="00F8569E" w:rsidRDefault="00F8569E" w:rsidP="00342E64">
            <w:pPr>
              <w:pStyle w:val="NoSpacing"/>
              <w:rPr>
                <w:rFonts w:ascii="FoundrySterling-Medium" w:hAnsi="FoundrySterling-Medium"/>
                <w:sz w:val="22"/>
                <w:szCs w:val="22"/>
              </w:rPr>
            </w:pPr>
          </w:p>
          <w:p w14:paraId="68F89202" w14:textId="058FD9E7" w:rsidR="002648D9" w:rsidRDefault="002648D9" w:rsidP="00342E64">
            <w:pPr>
              <w:pStyle w:val="NoSpacing"/>
              <w:rPr>
                <w:rFonts w:ascii="FoundrySterling-Medium" w:hAnsi="FoundrySterling-Medium"/>
                <w:sz w:val="22"/>
                <w:szCs w:val="22"/>
              </w:rPr>
            </w:pPr>
          </w:p>
          <w:p w14:paraId="7AA72A96" w14:textId="3D678359" w:rsidR="002648D9" w:rsidRDefault="002648D9" w:rsidP="00342E64">
            <w:pPr>
              <w:pStyle w:val="NoSpacing"/>
              <w:rPr>
                <w:rFonts w:ascii="FoundrySterling-Medium" w:hAnsi="FoundrySterling-Medium"/>
                <w:sz w:val="22"/>
                <w:szCs w:val="22"/>
              </w:rPr>
            </w:pPr>
          </w:p>
          <w:p w14:paraId="3A4D718E" w14:textId="77777777" w:rsidR="00A304DE" w:rsidRDefault="00A304DE" w:rsidP="00342E64">
            <w:pPr>
              <w:pStyle w:val="NoSpacing"/>
              <w:rPr>
                <w:rFonts w:ascii="FoundrySterling-Medium" w:hAnsi="FoundrySterling-Medium"/>
                <w:sz w:val="22"/>
                <w:szCs w:val="22"/>
              </w:rPr>
            </w:pPr>
          </w:p>
          <w:p w14:paraId="4726CA3E" w14:textId="48FD5908" w:rsidR="002648D9" w:rsidRDefault="002648D9" w:rsidP="00342E64">
            <w:pPr>
              <w:pStyle w:val="NoSpacing"/>
              <w:rPr>
                <w:rFonts w:ascii="FoundrySterling-Medium" w:hAnsi="FoundrySterling-Medium"/>
                <w:sz w:val="22"/>
                <w:szCs w:val="22"/>
              </w:rPr>
            </w:pPr>
            <w:r>
              <w:rPr>
                <w:rFonts w:ascii="FoundrySterling-Medium" w:hAnsi="FoundrySterling-Medium"/>
                <w:sz w:val="22"/>
                <w:szCs w:val="22"/>
              </w:rPr>
              <w:t>SP</w:t>
            </w:r>
          </w:p>
          <w:p w14:paraId="3664448D" w14:textId="77777777" w:rsidR="00F8569E" w:rsidRDefault="00F8569E" w:rsidP="00342E64">
            <w:pPr>
              <w:pStyle w:val="NoSpacing"/>
              <w:rPr>
                <w:rFonts w:ascii="FoundrySterling-Medium" w:hAnsi="FoundrySterling-Medium"/>
                <w:sz w:val="22"/>
                <w:szCs w:val="22"/>
              </w:rPr>
            </w:pPr>
          </w:p>
          <w:p w14:paraId="129FF7D7" w14:textId="77777777" w:rsidR="00F8569E" w:rsidRDefault="00F8569E" w:rsidP="00342E64">
            <w:pPr>
              <w:pStyle w:val="NoSpacing"/>
              <w:rPr>
                <w:rFonts w:ascii="FoundrySterling-Medium" w:hAnsi="FoundrySterling-Medium"/>
                <w:sz w:val="22"/>
                <w:szCs w:val="22"/>
              </w:rPr>
            </w:pPr>
          </w:p>
          <w:p w14:paraId="6CDADD7D" w14:textId="77777777" w:rsidR="00F8569E" w:rsidRDefault="00F8569E" w:rsidP="00342E64">
            <w:pPr>
              <w:pStyle w:val="NoSpacing"/>
              <w:rPr>
                <w:rFonts w:ascii="FoundrySterling-Medium" w:hAnsi="FoundrySterling-Medium"/>
                <w:sz w:val="22"/>
                <w:szCs w:val="22"/>
              </w:rPr>
            </w:pPr>
          </w:p>
          <w:p w14:paraId="6D6D9976" w14:textId="77777777" w:rsidR="00F8569E" w:rsidRDefault="00F8569E" w:rsidP="00342E64">
            <w:pPr>
              <w:pStyle w:val="NoSpacing"/>
              <w:rPr>
                <w:rFonts w:ascii="FoundrySterling-Medium" w:hAnsi="FoundrySterling-Medium"/>
                <w:sz w:val="22"/>
                <w:szCs w:val="22"/>
              </w:rPr>
            </w:pPr>
          </w:p>
          <w:p w14:paraId="23FB1864" w14:textId="6087F315" w:rsidR="00F8569E" w:rsidRDefault="00F8569E" w:rsidP="00342E64">
            <w:pPr>
              <w:pStyle w:val="NoSpacing"/>
              <w:rPr>
                <w:rFonts w:ascii="FoundrySterling-Medium" w:hAnsi="FoundrySterling-Medium"/>
                <w:sz w:val="22"/>
                <w:szCs w:val="22"/>
              </w:rPr>
            </w:pPr>
          </w:p>
          <w:p w14:paraId="3701EC09" w14:textId="77777777" w:rsidR="00F8569E" w:rsidRDefault="00F8569E" w:rsidP="00342E64">
            <w:pPr>
              <w:pStyle w:val="NoSpacing"/>
              <w:rPr>
                <w:rFonts w:ascii="FoundrySterling-Medium" w:hAnsi="FoundrySterling-Medium"/>
                <w:sz w:val="22"/>
                <w:szCs w:val="22"/>
              </w:rPr>
            </w:pPr>
          </w:p>
          <w:p w14:paraId="72A1422E" w14:textId="266309ED" w:rsidR="00F8569E" w:rsidRPr="00DA4579" w:rsidRDefault="00F8569E" w:rsidP="00342E64">
            <w:pPr>
              <w:pStyle w:val="NoSpacing"/>
              <w:rPr>
                <w:rFonts w:ascii="FoundrySterling-Medium" w:hAnsi="FoundrySterling-Medium"/>
                <w:sz w:val="22"/>
                <w:szCs w:val="22"/>
              </w:rPr>
            </w:pPr>
          </w:p>
        </w:tc>
      </w:tr>
      <w:tr w:rsidR="00405456" w:rsidRPr="00DA4579" w14:paraId="2D231D20" w14:textId="77777777" w:rsidTr="5DD7EE73">
        <w:tc>
          <w:tcPr>
            <w:tcW w:w="8642" w:type="dxa"/>
          </w:tcPr>
          <w:p w14:paraId="5A38147F" w14:textId="6A2EF048" w:rsidR="00887524" w:rsidRPr="008E44CC" w:rsidRDefault="00887524" w:rsidP="008E44CC">
            <w:pPr>
              <w:outlineLvl w:val="0"/>
              <w:rPr>
                <w:rFonts w:ascii="FoundrySterling-Medium" w:eastAsiaTheme="minorHAnsi" w:hAnsi="FoundrySterling-Medium"/>
                <w:sz w:val="22"/>
                <w:szCs w:val="22"/>
              </w:rPr>
            </w:pPr>
            <w:r>
              <w:rPr>
                <w:rFonts w:ascii="FoundrySterling-Medium" w:eastAsia="Calibri" w:hAnsi="FoundrySterling-Medium" w:cstheme="minorHAnsi"/>
                <w:b/>
                <w:sz w:val="22"/>
                <w:szCs w:val="22"/>
              </w:rPr>
              <w:t>9</w:t>
            </w:r>
            <w:r w:rsidR="00405456" w:rsidRPr="008E44CC">
              <w:rPr>
                <w:rFonts w:ascii="FoundrySterling-Medium" w:eastAsia="Calibri" w:hAnsi="FoundrySterling-Medium" w:cstheme="minorHAnsi"/>
                <w:b/>
                <w:sz w:val="22"/>
                <w:szCs w:val="22"/>
              </w:rPr>
              <w:t xml:space="preserve"> </w:t>
            </w:r>
            <w:r w:rsidRPr="008E44CC">
              <w:rPr>
                <w:rFonts w:ascii="FoundrySterling-Medium" w:eastAsiaTheme="minorHAnsi" w:hAnsi="FoundrySterling-Medium"/>
                <w:b/>
                <w:sz w:val="22"/>
                <w:szCs w:val="22"/>
              </w:rPr>
              <w:t>Applications expected before next meeting</w:t>
            </w:r>
          </w:p>
          <w:p w14:paraId="2E2050CB" w14:textId="1B19375E" w:rsidR="00DA62DB" w:rsidRPr="007F47DC" w:rsidRDefault="00887524" w:rsidP="008E44CC">
            <w:pPr>
              <w:pStyle w:val="ListParagraph"/>
            </w:pPr>
            <w:r w:rsidRPr="009B00B3">
              <w:rPr>
                <w:rFonts w:ascii="FoundrySterling-Medium" w:eastAsiaTheme="minorHAnsi" w:hAnsi="FoundrySterling-Medium"/>
                <w:sz w:val="22"/>
                <w:szCs w:val="22"/>
              </w:rPr>
              <w:t>OX94, OX102</w:t>
            </w:r>
            <w:r>
              <w:rPr>
                <w:rFonts w:ascii="FoundrySterling-Medium" w:eastAsiaTheme="minorHAnsi" w:hAnsi="FoundrySterling-Medium"/>
                <w:sz w:val="22"/>
                <w:szCs w:val="22"/>
              </w:rPr>
              <w:t>, OX24 - amendment</w:t>
            </w:r>
          </w:p>
        </w:tc>
        <w:tc>
          <w:tcPr>
            <w:tcW w:w="1177" w:type="dxa"/>
          </w:tcPr>
          <w:p w14:paraId="28C84421" w14:textId="77777777" w:rsidR="00405456" w:rsidRPr="00DA4579" w:rsidRDefault="00405456" w:rsidP="00342E64">
            <w:pPr>
              <w:pStyle w:val="NoSpacing"/>
              <w:rPr>
                <w:rFonts w:ascii="FoundrySterling-Medium" w:hAnsi="FoundrySterling-Medium"/>
                <w:sz w:val="22"/>
                <w:szCs w:val="22"/>
              </w:rPr>
            </w:pPr>
          </w:p>
          <w:p w14:paraId="25EA6B4D" w14:textId="77777777" w:rsidR="00405456" w:rsidRPr="00DA4579" w:rsidRDefault="00405456" w:rsidP="00342E64">
            <w:pPr>
              <w:pStyle w:val="NoSpacing"/>
              <w:rPr>
                <w:rFonts w:ascii="FoundrySterling-Medium" w:hAnsi="FoundrySterling-Medium"/>
                <w:sz w:val="22"/>
                <w:szCs w:val="22"/>
              </w:rPr>
            </w:pPr>
          </w:p>
        </w:tc>
      </w:tr>
      <w:tr w:rsidR="007F47DC" w:rsidRPr="00DA4579" w14:paraId="1629EFD1" w14:textId="77777777" w:rsidTr="5DD7EE73">
        <w:tc>
          <w:tcPr>
            <w:tcW w:w="8642" w:type="dxa"/>
          </w:tcPr>
          <w:p w14:paraId="3FE71B60" w14:textId="3FEBC648" w:rsidR="007F47DC" w:rsidRDefault="002F34A7" w:rsidP="00CB41D7">
            <w:pPr>
              <w:rPr>
                <w:rFonts w:ascii="FoundrySterling-Medium" w:hAnsi="FoundrySterling-Medium"/>
                <w:b/>
                <w:sz w:val="22"/>
                <w:szCs w:val="22"/>
              </w:rPr>
            </w:pPr>
            <w:r>
              <w:rPr>
                <w:rFonts w:ascii="FoundrySterling-Medium" w:hAnsi="FoundrySterling-Medium"/>
                <w:b/>
                <w:sz w:val="22"/>
                <w:szCs w:val="22"/>
              </w:rPr>
              <w:t>10</w:t>
            </w:r>
            <w:r w:rsidR="007F47DC" w:rsidRPr="007F47DC">
              <w:rPr>
                <w:rFonts w:ascii="FoundrySterling-Medium" w:hAnsi="FoundrySterling-Medium"/>
                <w:b/>
                <w:sz w:val="22"/>
                <w:szCs w:val="22"/>
              </w:rPr>
              <w:t xml:space="preserve"> AOB &amp; Date of next meeting</w:t>
            </w:r>
          </w:p>
          <w:p w14:paraId="7646CDF8" w14:textId="7A1FE58B" w:rsidR="00C45F79" w:rsidRPr="008E44CC" w:rsidRDefault="00C45F79" w:rsidP="00CB41D7">
            <w:pPr>
              <w:rPr>
                <w:rFonts w:ascii="FoundrySterling-Medium" w:hAnsi="FoundrySterling-Medium"/>
                <w:sz w:val="22"/>
                <w:szCs w:val="22"/>
              </w:rPr>
            </w:pPr>
            <w:r w:rsidRPr="008E44CC">
              <w:rPr>
                <w:rFonts w:ascii="FoundrySterling-Medium" w:hAnsi="FoundrySterling-Medium"/>
                <w:sz w:val="22"/>
                <w:szCs w:val="22"/>
              </w:rPr>
              <w:t>PA</w:t>
            </w:r>
            <w:r>
              <w:rPr>
                <w:rFonts w:ascii="FoundrySterling-Medium" w:hAnsi="FoundrySterling-Medium"/>
                <w:sz w:val="22"/>
                <w:szCs w:val="22"/>
              </w:rPr>
              <w:t>, as a recent applicant, enquired into whether it would be possible to submit a protocol instead of the QResearch form. The Committee made a decision previously on this point that the application form takes priority. But RP suggested the Committee implement an exit question</w:t>
            </w:r>
            <w:r w:rsidR="00616BE2">
              <w:rPr>
                <w:rFonts w:ascii="FoundrySterling-Medium" w:hAnsi="FoundrySterling-Medium"/>
                <w:sz w:val="22"/>
                <w:szCs w:val="22"/>
              </w:rPr>
              <w:t xml:space="preserve">, with the view to piloting submission of protocol instead of form. </w:t>
            </w:r>
          </w:p>
          <w:p w14:paraId="7445CB57" w14:textId="4295450C" w:rsidR="00C45F79" w:rsidRPr="008E44CC" w:rsidRDefault="004C55D3" w:rsidP="00CB41D7">
            <w:pPr>
              <w:rPr>
                <w:rFonts w:ascii="FoundrySterling-Medium" w:hAnsi="FoundrySterling-Medium"/>
                <w:sz w:val="22"/>
                <w:szCs w:val="22"/>
              </w:rPr>
            </w:pPr>
            <w:r>
              <w:rPr>
                <w:rFonts w:ascii="FoundrySterling-Medium" w:hAnsi="FoundrySterling-Medium"/>
                <w:sz w:val="22"/>
                <w:szCs w:val="22"/>
              </w:rPr>
              <w:t>24</w:t>
            </w:r>
            <w:r w:rsidRPr="008E44CC">
              <w:rPr>
                <w:rFonts w:ascii="FoundrySterling-Medium" w:hAnsi="FoundrySterling-Medium"/>
                <w:sz w:val="22"/>
                <w:szCs w:val="22"/>
                <w:vertAlign w:val="superscript"/>
              </w:rPr>
              <w:t>th</w:t>
            </w:r>
            <w:r>
              <w:rPr>
                <w:rFonts w:ascii="FoundrySterling-Medium" w:hAnsi="FoundrySterling-Medium"/>
                <w:sz w:val="22"/>
                <w:szCs w:val="22"/>
              </w:rPr>
              <w:t xml:space="preserve"> August </w:t>
            </w:r>
            <w:r w:rsidR="00DA62DB">
              <w:rPr>
                <w:rFonts w:ascii="FoundrySterling-Medium" w:hAnsi="FoundrySterling-Medium"/>
                <w:sz w:val="22"/>
                <w:szCs w:val="22"/>
              </w:rPr>
              <w:t>13:00 – 14:</w:t>
            </w:r>
            <w:r>
              <w:rPr>
                <w:rFonts w:ascii="FoundrySterling-Medium" w:hAnsi="FoundrySterling-Medium"/>
                <w:sz w:val="22"/>
                <w:szCs w:val="22"/>
              </w:rPr>
              <w:t>00 D</w:t>
            </w:r>
            <w:r w:rsidR="00DA62DB">
              <w:rPr>
                <w:rFonts w:ascii="FoundrySterling-Medium" w:hAnsi="FoundrySterling-Medium"/>
                <w:sz w:val="22"/>
                <w:szCs w:val="22"/>
              </w:rPr>
              <w:t>ial-in details to follow</w:t>
            </w:r>
          </w:p>
        </w:tc>
        <w:tc>
          <w:tcPr>
            <w:tcW w:w="1177" w:type="dxa"/>
          </w:tcPr>
          <w:p w14:paraId="3496BEFE" w14:textId="77777777" w:rsidR="007F47DC" w:rsidRPr="00DA4579" w:rsidRDefault="007F47DC" w:rsidP="00342E64">
            <w:pPr>
              <w:pStyle w:val="NoSpacing"/>
              <w:rPr>
                <w:rFonts w:ascii="FoundrySterling-Medium" w:hAnsi="FoundrySterling-Medium"/>
                <w:b/>
                <w:sz w:val="22"/>
                <w:szCs w:val="22"/>
              </w:rPr>
            </w:pPr>
          </w:p>
        </w:tc>
      </w:tr>
    </w:tbl>
    <w:p w14:paraId="681D937B" w14:textId="77777777" w:rsidR="00A76D36" w:rsidRPr="00DA4579" w:rsidRDefault="00A76D36" w:rsidP="003A67E1">
      <w:pPr>
        <w:rPr>
          <w:rFonts w:ascii="FoundrySterling-Medium" w:hAnsi="FoundrySterling-Medium"/>
          <w:sz w:val="22"/>
          <w:szCs w:val="22"/>
        </w:rPr>
      </w:pPr>
    </w:p>
    <w:sectPr w:rsidR="00A76D36" w:rsidRPr="00DA4579" w:rsidSect="00BF60F3">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42129" w14:textId="77777777" w:rsidR="000E4397" w:rsidRDefault="000E4397">
      <w:r>
        <w:separator/>
      </w:r>
    </w:p>
  </w:endnote>
  <w:endnote w:type="continuationSeparator" w:id="0">
    <w:p w14:paraId="67CC1A6B" w14:textId="77777777" w:rsidR="000E4397" w:rsidRDefault="000E4397">
      <w:r>
        <w:continuationSeparator/>
      </w:r>
    </w:p>
  </w:endnote>
  <w:endnote w:type="continuationNotice" w:id="1">
    <w:p w14:paraId="56AC8D5C" w14:textId="77777777" w:rsidR="000E4397" w:rsidRDefault="000E43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Sterling-Medium">
    <w:panose1 w:val="00000500000000000000"/>
    <w:charset w:val="00"/>
    <w:family w:val="auto"/>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Book">
    <w:altName w:val="Times New Roman"/>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9F191" w14:textId="2FE1FF68"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A304DE">
      <w:rPr>
        <w:rStyle w:val="PageNumber"/>
        <w:noProof/>
      </w:rPr>
      <w:t>3</w:t>
    </w:r>
    <w:r w:rsidRPr="009D4E72">
      <w:rPr>
        <w:rStyle w:val="PageNumber"/>
      </w:rPr>
      <w:fldChar w:fldCharType="end"/>
    </w:r>
  </w:p>
  <w:p w14:paraId="40452855" w14:textId="77777777" w:rsidR="008E303C" w:rsidRDefault="008E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7BB" w14:textId="77777777" w:rsidR="00D04391" w:rsidRDefault="008717E7" w:rsidP="000B31DE">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12E9E6FF"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FESC FMedSc</w:t>
    </w:r>
    <w:r w:rsidRPr="001114F9">
      <w:rPr>
        <w:rFonts w:cs="Arial"/>
        <w:color w:val="000000"/>
        <w:sz w:val="14"/>
        <w:szCs w:val="14"/>
      </w:rPr>
      <w:t>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3AE55" w14:textId="77777777" w:rsidR="000E4397" w:rsidRDefault="000E4397">
      <w:r>
        <w:separator/>
      </w:r>
    </w:p>
  </w:footnote>
  <w:footnote w:type="continuationSeparator" w:id="0">
    <w:p w14:paraId="46174042" w14:textId="77777777" w:rsidR="000E4397" w:rsidRDefault="000E4397">
      <w:r>
        <w:continuationSeparator/>
      </w:r>
    </w:p>
  </w:footnote>
  <w:footnote w:type="continuationNotice" w:id="1">
    <w:p w14:paraId="43B09B99" w14:textId="77777777" w:rsidR="000E4397" w:rsidRDefault="000E43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A2AA"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51FE3E"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F27E" w14:textId="77777777" w:rsidR="00ED3883" w:rsidRDefault="008717E7" w:rsidP="00E80A90">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F591" w14:textId="62360647" w:rsidR="00647F7C" w:rsidRPr="00647F7C" w:rsidRDefault="008717E7" w:rsidP="00C33E67">
    <w:pPr>
      <w:pStyle w:val="OXTITLE"/>
      <w:jc w:val="right"/>
    </w:pPr>
    <w:r w:rsidRPr="00062F6E">
      <w:rPr>
        <w:b/>
        <w:noProof/>
      </w:rPr>
      <w:drawing>
        <wp:anchor distT="0" distB="0" distL="114300" distR="114300" simplePos="0" relativeHeight="251658240" behindDoc="0" locked="0" layoutInCell="1" allowOverlap="1" wp14:anchorId="4C5A85F3" wp14:editId="4D9BB705">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14:paraId="15A285A2" w14:textId="19769DE2" w:rsidR="008E303C" w:rsidRDefault="008717E7" w:rsidP="008717E7">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14:paraId="16ED560B" w14:textId="77777777" w:rsidR="008E303C" w:rsidRDefault="008E303C" w:rsidP="00647F7C">
    <w:pPr>
      <w:pStyle w:val="OXADDRESS"/>
    </w:pPr>
  </w:p>
  <w:p w14:paraId="2A0AB4B2" w14:textId="77777777" w:rsidR="008E303C" w:rsidRDefault="008E303C" w:rsidP="00647F7C">
    <w:pPr>
      <w:pStyle w:val="OXADDRESS"/>
    </w:pPr>
  </w:p>
  <w:p w14:paraId="77C2DC30" w14:textId="77777777" w:rsidR="008E303C" w:rsidRDefault="008E303C" w:rsidP="00647F7C">
    <w:pPr>
      <w:pStyle w:val="OXADDRESS"/>
    </w:pPr>
  </w:p>
  <w:p w14:paraId="0986213D" w14:textId="77777777" w:rsidR="00647F7C" w:rsidRPr="00647F7C" w:rsidRDefault="008E303C" w:rsidP="00647F7C">
    <w:pPr>
      <w:pStyle w:val="OXADDRESS"/>
    </w:pPr>
    <w:r>
      <w:t>Radcliffe Observatory Quarter, Woodstock Road, Oxford. OX2 6GG</w:t>
    </w:r>
  </w:p>
  <w:p w14:paraId="79B5E81D" w14:textId="49C00629" w:rsidR="00647F7C" w:rsidRPr="00647F7C" w:rsidRDefault="008E303C" w:rsidP="00647F7C">
    <w:pPr>
      <w:pStyle w:val="OXADDRESS"/>
    </w:pPr>
    <w:r>
      <w:t>Tel: +44(0)1865 289300</w:t>
    </w:r>
    <w:r w:rsidR="00D04391">
      <w:t xml:space="preserve"> • </w:t>
    </w:r>
    <w:hyperlink r:id="rId3" w:history="1">
      <w:r w:rsidR="008717E7" w:rsidRPr="00DB5990">
        <w:rPr>
          <w:rStyle w:val="Hyperlink"/>
        </w:rPr>
        <w:t>qresearch@phc.ox.ac.uk</w:t>
      </w:r>
    </w:hyperlink>
    <w:r w:rsidR="00F759AD">
      <w:t xml:space="preserve"> </w:t>
    </w:r>
  </w:p>
  <w:p w14:paraId="1FF1BA55" w14:textId="30BA030E" w:rsidR="008717E7" w:rsidRDefault="008717E7" w:rsidP="008717E7">
    <w:pPr>
      <w:pStyle w:val="OX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7CDC"/>
    <w:multiLevelType w:val="hybridMultilevel"/>
    <w:tmpl w:val="5D2029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AB0E17"/>
    <w:multiLevelType w:val="hybridMultilevel"/>
    <w:tmpl w:val="B2B4313E"/>
    <w:lvl w:ilvl="0" w:tplc="FD462F08">
      <w:numFmt w:val="bullet"/>
      <w:lvlText w:val="-"/>
      <w:lvlJc w:val="left"/>
      <w:pPr>
        <w:ind w:left="720" w:hanging="360"/>
      </w:pPr>
      <w:rPr>
        <w:rFonts w:ascii="Verdana" w:eastAsia="Times New Roman" w:hAnsi="Verdana"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12C38"/>
    <w:multiLevelType w:val="hybridMultilevel"/>
    <w:tmpl w:val="43B4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4AB3"/>
    <w:multiLevelType w:val="hybridMultilevel"/>
    <w:tmpl w:val="EA24F428"/>
    <w:lvl w:ilvl="0" w:tplc="7AF2301C">
      <w:numFmt w:val="bullet"/>
      <w:lvlText w:val="-"/>
      <w:lvlJc w:val="left"/>
      <w:pPr>
        <w:ind w:left="720" w:hanging="360"/>
      </w:pPr>
      <w:rPr>
        <w:rFonts w:ascii="FoundrySterling-Medium" w:eastAsia="Times New Roman" w:hAnsi="FoundrySterling-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63C43"/>
    <w:multiLevelType w:val="hybridMultilevel"/>
    <w:tmpl w:val="B3ECF5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2F2112"/>
    <w:multiLevelType w:val="hybridMultilevel"/>
    <w:tmpl w:val="5D10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E66AC"/>
    <w:multiLevelType w:val="hybridMultilevel"/>
    <w:tmpl w:val="B388F5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7EF2F96"/>
    <w:multiLevelType w:val="hybridMultilevel"/>
    <w:tmpl w:val="BB64734A"/>
    <w:lvl w:ilvl="0" w:tplc="B7E20F28">
      <w:start w:val="5"/>
      <w:numFmt w:val="bullet"/>
      <w:lvlText w:val="-"/>
      <w:lvlJc w:val="left"/>
      <w:pPr>
        <w:ind w:left="720" w:hanging="360"/>
      </w:pPr>
      <w:rPr>
        <w:rFonts w:ascii="FoundrySterling-Medium" w:eastAsia="Times New Roman" w:hAnsi="FoundrySterling-Medium" w:cs="FoundrySterling-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5410D"/>
    <w:multiLevelType w:val="hybridMultilevel"/>
    <w:tmpl w:val="8A0C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30D4C"/>
    <w:multiLevelType w:val="hybridMultilevel"/>
    <w:tmpl w:val="33186E62"/>
    <w:lvl w:ilvl="0" w:tplc="AF9ED6E8">
      <w:start w:val="1"/>
      <w:numFmt w:val="decimal"/>
      <w:lvlText w:val="%1)"/>
      <w:lvlJc w:val="left"/>
      <w:pPr>
        <w:ind w:left="771" w:hanging="771"/>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BE20DF"/>
    <w:multiLevelType w:val="hybridMultilevel"/>
    <w:tmpl w:val="9CCA9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8592FC9"/>
    <w:multiLevelType w:val="hybridMultilevel"/>
    <w:tmpl w:val="DF509D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2B61DE7"/>
    <w:multiLevelType w:val="hybridMultilevel"/>
    <w:tmpl w:val="FB94FF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583008B"/>
    <w:multiLevelType w:val="hybridMultilevel"/>
    <w:tmpl w:val="2192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9"/>
  </w:num>
  <w:num w:numId="6">
    <w:abstractNumId w:val="4"/>
  </w:num>
  <w:num w:numId="7">
    <w:abstractNumId w:val="12"/>
  </w:num>
  <w:num w:numId="8">
    <w:abstractNumId w:val="0"/>
  </w:num>
  <w:num w:numId="9">
    <w:abstractNumId w:val="5"/>
  </w:num>
  <w:num w:numId="10">
    <w:abstractNumId w:val="10"/>
  </w:num>
  <w:num w:numId="11">
    <w:abstractNumId w:val="2"/>
  </w:num>
  <w:num w:numId="12">
    <w:abstractNumId w:val="11"/>
  </w:num>
  <w:num w:numId="13">
    <w:abstractNumId w:val="13"/>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01526"/>
    <w:rsid w:val="00003D07"/>
    <w:rsid w:val="000249FE"/>
    <w:rsid w:val="00062F6E"/>
    <w:rsid w:val="0006510E"/>
    <w:rsid w:val="00071CFF"/>
    <w:rsid w:val="000769F5"/>
    <w:rsid w:val="00085293"/>
    <w:rsid w:val="000B07FC"/>
    <w:rsid w:val="000B31DE"/>
    <w:rsid w:val="000B5C2C"/>
    <w:rsid w:val="000C21EB"/>
    <w:rsid w:val="000D018A"/>
    <w:rsid w:val="000D137F"/>
    <w:rsid w:val="000D19C5"/>
    <w:rsid w:val="000E3845"/>
    <w:rsid w:val="000E4397"/>
    <w:rsid w:val="000F4CE9"/>
    <w:rsid w:val="00102CC1"/>
    <w:rsid w:val="00102F87"/>
    <w:rsid w:val="00106D0B"/>
    <w:rsid w:val="001072B4"/>
    <w:rsid w:val="001114F9"/>
    <w:rsid w:val="0011291D"/>
    <w:rsid w:val="00114CD1"/>
    <w:rsid w:val="00131B3F"/>
    <w:rsid w:val="001335AC"/>
    <w:rsid w:val="001441E0"/>
    <w:rsid w:val="00146DA9"/>
    <w:rsid w:val="00147584"/>
    <w:rsid w:val="001544D1"/>
    <w:rsid w:val="00157EB4"/>
    <w:rsid w:val="00161C73"/>
    <w:rsid w:val="00171525"/>
    <w:rsid w:val="00176BB2"/>
    <w:rsid w:val="00177D4F"/>
    <w:rsid w:val="00197B6E"/>
    <w:rsid w:val="001C2AE6"/>
    <w:rsid w:val="001C6FC3"/>
    <w:rsid w:val="001E23ED"/>
    <w:rsid w:val="001F0656"/>
    <w:rsid w:val="001F5A53"/>
    <w:rsid w:val="001F795C"/>
    <w:rsid w:val="001F7C4E"/>
    <w:rsid w:val="00201DFF"/>
    <w:rsid w:val="00215942"/>
    <w:rsid w:val="0021696A"/>
    <w:rsid w:val="00262608"/>
    <w:rsid w:val="0026366E"/>
    <w:rsid w:val="002648D9"/>
    <w:rsid w:val="0026795C"/>
    <w:rsid w:val="002719AA"/>
    <w:rsid w:val="00273900"/>
    <w:rsid w:val="00282EEA"/>
    <w:rsid w:val="00285482"/>
    <w:rsid w:val="002923C2"/>
    <w:rsid w:val="002A1143"/>
    <w:rsid w:val="002A1804"/>
    <w:rsid w:val="002A49EF"/>
    <w:rsid w:val="002A61F8"/>
    <w:rsid w:val="002A62FC"/>
    <w:rsid w:val="002B07FD"/>
    <w:rsid w:val="002D0D07"/>
    <w:rsid w:val="002E2CA1"/>
    <w:rsid w:val="002F34A7"/>
    <w:rsid w:val="002F3DCB"/>
    <w:rsid w:val="002F60BE"/>
    <w:rsid w:val="00301A90"/>
    <w:rsid w:val="00302766"/>
    <w:rsid w:val="00302934"/>
    <w:rsid w:val="0030354B"/>
    <w:rsid w:val="003100F5"/>
    <w:rsid w:val="00310270"/>
    <w:rsid w:val="00332106"/>
    <w:rsid w:val="003371B0"/>
    <w:rsid w:val="00340C98"/>
    <w:rsid w:val="003568A9"/>
    <w:rsid w:val="00362317"/>
    <w:rsid w:val="003656C0"/>
    <w:rsid w:val="00366B15"/>
    <w:rsid w:val="00375378"/>
    <w:rsid w:val="00380A94"/>
    <w:rsid w:val="00382E2A"/>
    <w:rsid w:val="003837F3"/>
    <w:rsid w:val="00383C84"/>
    <w:rsid w:val="00391B3A"/>
    <w:rsid w:val="003927B3"/>
    <w:rsid w:val="003A67E1"/>
    <w:rsid w:val="003B0A1B"/>
    <w:rsid w:val="003B4C42"/>
    <w:rsid w:val="003D7A0D"/>
    <w:rsid w:val="003E0E4E"/>
    <w:rsid w:val="003E32BE"/>
    <w:rsid w:val="003E5215"/>
    <w:rsid w:val="003F649A"/>
    <w:rsid w:val="00400335"/>
    <w:rsid w:val="004004C3"/>
    <w:rsid w:val="00401EED"/>
    <w:rsid w:val="0040243E"/>
    <w:rsid w:val="00405456"/>
    <w:rsid w:val="004060CB"/>
    <w:rsid w:val="00412399"/>
    <w:rsid w:val="0041579E"/>
    <w:rsid w:val="00415A1E"/>
    <w:rsid w:val="004209BB"/>
    <w:rsid w:val="00427443"/>
    <w:rsid w:val="00430A54"/>
    <w:rsid w:val="00444D52"/>
    <w:rsid w:val="0044682D"/>
    <w:rsid w:val="004552DE"/>
    <w:rsid w:val="00456507"/>
    <w:rsid w:val="00460619"/>
    <w:rsid w:val="00460ADC"/>
    <w:rsid w:val="004662FE"/>
    <w:rsid w:val="00474FAF"/>
    <w:rsid w:val="0048197C"/>
    <w:rsid w:val="00496F1E"/>
    <w:rsid w:val="004A5CB7"/>
    <w:rsid w:val="004B5631"/>
    <w:rsid w:val="004C55D3"/>
    <w:rsid w:val="004D69F8"/>
    <w:rsid w:val="004E009B"/>
    <w:rsid w:val="004E64D3"/>
    <w:rsid w:val="004F240A"/>
    <w:rsid w:val="0051194D"/>
    <w:rsid w:val="005232D6"/>
    <w:rsid w:val="00525989"/>
    <w:rsid w:val="00532402"/>
    <w:rsid w:val="00544107"/>
    <w:rsid w:val="00557558"/>
    <w:rsid w:val="00561908"/>
    <w:rsid w:val="00562357"/>
    <w:rsid w:val="005647D5"/>
    <w:rsid w:val="005731A9"/>
    <w:rsid w:val="0057362A"/>
    <w:rsid w:val="00575A8A"/>
    <w:rsid w:val="0057727C"/>
    <w:rsid w:val="00586E23"/>
    <w:rsid w:val="0059050E"/>
    <w:rsid w:val="00590D81"/>
    <w:rsid w:val="005939D1"/>
    <w:rsid w:val="0059494D"/>
    <w:rsid w:val="005A247D"/>
    <w:rsid w:val="005A62B2"/>
    <w:rsid w:val="005C3338"/>
    <w:rsid w:val="005D1963"/>
    <w:rsid w:val="005D4117"/>
    <w:rsid w:val="005D6DBF"/>
    <w:rsid w:val="005E37C1"/>
    <w:rsid w:val="005E44A2"/>
    <w:rsid w:val="005E6C88"/>
    <w:rsid w:val="005F0EB4"/>
    <w:rsid w:val="005F3C39"/>
    <w:rsid w:val="00615BC2"/>
    <w:rsid w:val="00616BE2"/>
    <w:rsid w:val="00631085"/>
    <w:rsid w:val="0064392F"/>
    <w:rsid w:val="00647F7C"/>
    <w:rsid w:val="00666604"/>
    <w:rsid w:val="00666BC1"/>
    <w:rsid w:val="0066793C"/>
    <w:rsid w:val="00670681"/>
    <w:rsid w:val="00687C18"/>
    <w:rsid w:val="00693404"/>
    <w:rsid w:val="006A0811"/>
    <w:rsid w:val="006B29C2"/>
    <w:rsid w:val="006B36DD"/>
    <w:rsid w:val="006B4AE5"/>
    <w:rsid w:val="006C1C53"/>
    <w:rsid w:val="006C227C"/>
    <w:rsid w:val="006C358F"/>
    <w:rsid w:val="006D2EEF"/>
    <w:rsid w:val="006D6918"/>
    <w:rsid w:val="006E567D"/>
    <w:rsid w:val="006F2C92"/>
    <w:rsid w:val="006F53D7"/>
    <w:rsid w:val="006F5BA6"/>
    <w:rsid w:val="00700DE3"/>
    <w:rsid w:val="0070683D"/>
    <w:rsid w:val="00712A42"/>
    <w:rsid w:val="00714D8C"/>
    <w:rsid w:val="00723672"/>
    <w:rsid w:val="00736920"/>
    <w:rsid w:val="00737CB4"/>
    <w:rsid w:val="00747986"/>
    <w:rsid w:val="0075346A"/>
    <w:rsid w:val="00771550"/>
    <w:rsid w:val="0077316E"/>
    <w:rsid w:val="00777C7C"/>
    <w:rsid w:val="007A15C4"/>
    <w:rsid w:val="007B1785"/>
    <w:rsid w:val="007B5B3B"/>
    <w:rsid w:val="007B65D3"/>
    <w:rsid w:val="007C1088"/>
    <w:rsid w:val="007D1C71"/>
    <w:rsid w:val="007D35AF"/>
    <w:rsid w:val="007E58E0"/>
    <w:rsid w:val="007F0160"/>
    <w:rsid w:val="007F47DC"/>
    <w:rsid w:val="007F50E6"/>
    <w:rsid w:val="007F678C"/>
    <w:rsid w:val="00801A84"/>
    <w:rsid w:val="00806469"/>
    <w:rsid w:val="008132D2"/>
    <w:rsid w:val="0081714B"/>
    <w:rsid w:val="008178A9"/>
    <w:rsid w:val="0081795F"/>
    <w:rsid w:val="00820AC8"/>
    <w:rsid w:val="00822378"/>
    <w:rsid w:val="00830780"/>
    <w:rsid w:val="00830E3C"/>
    <w:rsid w:val="00831FEF"/>
    <w:rsid w:val="00847711"/>
    <w:rsid w:val="00854F39"/>
    <w:rsid w:val="00855929"/>
    <w:rsid w:val="0085597D"/>
    <w:rsid w:val="008614A2"/>
    <w:rsid w:val="008618CB"/>
    <w:rsid w:val="00863A3D"/>
    <w:rsid w:val="00863E4E"/>
    <w:rsid w:val="008717E7"/>
    <w:rsid w:val="00876CAC"/>
    <w:rsid w:val="00885242"/>
    <w:rsid w:val="008852AF"/>
    <w:rsid w:val="0088544A"/>
    <w:rsid w:val="00887524"/>
    <w:rsid w:val="008A74BD"/>
    <w:rsid w:val="008B145C"/>
    <w:rsid w:val="008B2CC4"/>
    <w:rsid w:val="008B5C2A"/>
    <w:rsid w:val="008C4D68"/>
    <w:rsid w:val="008C74DC"/>
    <w:rsid w:val="008D0963"/>
    <w:rsid w:val="008D0B2E"/>
    <w:rsid w:val="008D53C9"/>
    <w:rsid w:val="008E0C4A"/>
    <w:rsid w:val="008E1E39"/>
    <w:rsid w:val="008E303C"/>
    <w:rsid w:val="008E44CC"/>
    <w:rsid w:val="008F2B75"/>
    <w:rsid w:val="0090371A"/>
    <w:rsid w:val="00907552"/>
    <w:rsid w:val="009100B6"/>
    <w:rsid w:val="00920E65"/>
    <w:rsid w:val="009311B0"/>
    <w:rsid w:val="009313EA"/>
    <w:rsid w:val="00931E26"/>
    <w:rsid w:val="0093419E"/>
    <w:rsid w:val="009341BC"/>
    <w:rsid w:val="00941232"/>
    <w:rsid w:val="00943456"/>
    <w:rsid w:val="00951714"/>
    <w:rsid w:val="00956A69"/>
    <w:rsid w:val="009573C4"/>
    <w:rsid w:val="009633C6"/>
    <w:rsid w:val="00974F05"/>
    <w:rsid w:val="00984834"/>
    <w:rsid w:val="00986A9D"/>
    <w:rsid w:val="009A1A35"/>
    <w:rsid w:val="009B4A5E"/>
    <w:rsid w:val="009B7F68"/>
    <w:rsid w:val="009C10E0"/>
    <w:rsid w:val="009C1A3F"/>
    <w:rsid w:val="009C1D0D"/>
    <w:rsid w:val="009C20BF"/>
    <w:rsid w:val="009C6FA4"/>
    <w:rsid w:val="009C743C"/>
    <w:rsid w:val="009D4E72"/>
    <w:rsid w:val="009E4B49"/>
    <w:rsid w:val="00A02F7D"/>
    <w:rsid w:val="00A20DEB"/>
    <w:rsid w:val="00A23954"/>
    <w:rsid w:val="00A304DE"/>
    <w:rsid w:val="00A35B47"/>
    <w:rsid w:val="00A400F7"/>
    <w:rsid w:val="00A42513"/>
    <w:rsid w:val="00A42E1E"/>
    <w:rsid w:val="00A4328A"/>
    <w:rsid w:val="00A442F2"/>
    <w:rsid w:val="00A45652"/>
    <w:rsid w:val="00A56F7E"/>
    <w:rsid w:val="00A6502B"/>
    <w:rsid w:val="00A70DA5"/>
    <w:rsid w:val="00A75680"/>
    <w:rsid w:val="00A76D36"/>
    <w:rsid w:val="00A7787E"/>
    <w:rsid w:val="00A860DE"/>
    <w:rsid w:val="00A870D5"/>
    <w:rsid w:val="00A90279"/>
    <w:rsid w:val="00AA0E3C"/>
    <w:rsid w:val="00AA22CB"/>
    <w:rsid w:val="00AA6C3D"/>
    <w:rsid w:val="00AA771F"/>
    <w:rsid w:val="00AB0F66"/>
    <w:rsid w:val="00AB514D"/>
    <w:rsid w:val="00AC0D14"/>
    <w:rsid w:val="00AC0DFB"/>
    <w:rsid w:val="00AC3B28"/>
    <w:rsid w:val="00AC4D22"/>
    <w:rsid w:val="00B025D4"/>
    <w:rsid w:val="00B11A26"/>
    <w:rsid w:val="00B13B8E"/>
    <w:rsid w:val="00B31898"/>
    <w:rsid w:val="00B33DDC"/>
    <w:rsid w:val="00B3779A"/>
    <w:rsid w:val="00B43BC0"/>
    <w:rsid w:val="00B6367E"/>
    <w:rsid w:val="00B644EA"/>
    <w:rsid w:val="00B66BA2"/>
    <w:rsid w:val="00B7024F"/>
    <w:rsid w:val="00B82F03"/>
    <w:rsid w:val="00B83D20"/>
    <w:rsid w:val="00B92E3F"/>
    <w:rsid w:val="00BA2774"/>
    <w:rsid w:val="00BA4196"/>
    <w:rsid w:val="00BA51D0"/>
    <w:rsid w:val="00BA5FC4"/>
    <w:rsid w:val="00BA706E"/>
    <w:rsid w:val="00BA7CE8"/>
    <w:rsid w:val="00BB06B1"/>
    <w:rsid w:val="00BB7633"/>
    <w:rsid w:val="00BE0482"/>
    <w:rsid w:val="00BE0EA6"/>
    <w:rsid w:val="00BF60F3"/>
    <w:rsid w:val="00C14151"/>
    <w:rsid w:val="00C155EC"/>
    <w:rsid w:val="00C33E67"/>
    <w:rsid w:val="00C36EEA"/>
    <w:rsid w:val="00C378BD"/>
    <w:rsid w:val="00C45F79"/>
    <w:rsid w:val="00C518EB"/>
    <w:rsid w:val="00C55D69"/>
    <w:rsid w:val="00C6594B"/>
    <w:rsid w:val="00C66155"/>
    <w:rsid w:val="00C919A8"/>
    <w:rsid w:val="00C9691C"/>
    <w:rsid w:val="00CA34B3"/>
    <w:rsid w:val="00CA4581"/>
    <w:rsid w:val="00CB372F"/>
    <w:rsid w:val="00CB41D7"/>
    <w:rsid w:val="00CF0DAB"/>
    <w:rsid w:val="00D0411D"/>
    <w:rsid w:val="00D04391"/>
    <w:rsid w:val="00D14EFF"/>
    <w:rsid w:val="00D31579"/>
    <w:rsid w:val="00D35E2B"/>
    <w:rsid w:val="00D35E6D"/>
    <w:rsid w:val="00D4180A"/>
    <w:rsid w:val="00D448A3"/>
    <w:rsid w:val="00D47B3D"/>
    <w:rsid w:val="00D65981"/>
    <w:rsid w:val="00D671F9"/>
    <w:rsid w:val="00D73930"/>
    <w:rsid w:val="00D75A51"/>
    <w:rsid w:val="00D77003"/>
    <w:rsid w:val="00D837B0"/>
    <w:rsid w:val="00D87E47"/>
    <w:rsid w:val="00DA4579"/>
    <w:rsid w:val="00DA62DB"/>
    <w:rsid w:val="00DA7096"/>
    <w:rsid w:val="00DB105A"/>
    <w:rsid w:val="00DC3404"/>
    <w:rsid w:val="00DD00EF"/>
    <w:rsid w:val="00DD5F4F"/>
    <w:rsid w:val="00DE5638"/>
    <w:rsid w:val="00DF01C6"/>
    <w:rsid w:val="00DF4D4D"/>
    <w:rsid w:val="00DF5771"/>
    <w:rsid w:val="00DF615D"/>
    <w:rsid w:val="00E03586"/>
    <w:rsid w:val="00E25372"/>
    <w:rsid w:val="00E26F83"/>
    <w:rsid w:val="00E564DC"/>
    <w:rsid w:val="00E656F7"/>
    <w:rsid w:val="00E80A90"/>
    <w:rsid w:val="00E82984"/>
    <w:rsid w:val="00E82B52"/>
    <w:rsid w:val="00E93704"/>
    <w:rsid w:val="00EA2F21"/>
    <w:rsid w:val="00EA6BAC"/>
    <w:rsid w:val="00EA6F01"/>
    <w:rsid w:val="00EB6B14"/>
    <w:rsid w:val="00EC4AC7"/>
    <w:rsid w:val="00ED35F6"/>
    <w:rsid w:val="00ED3883"/>
    <w:rsid w:val="00ED6CB4"/>
    <w:rsid w:val="00EF52CE"/>
    <w:rsid w:val="00F101FA"/>
    <w:rsid w:val="00F10FF6"/>
    <w:rsid w:val="00F11445"/>
    <w:rsid w:val="00F11FB9"/>
    <w:rsid w:val="00F1465D"/>
    <w:rsid w:val="00F30884"/>
    <w:rsid w:val="00F36D30"/>
    <w:rsid w:val="00F42D24"/>
    <w:rsid w:val="00F52528"/>
    <w:rsid w:val="00F5492A"/>
    <w:rsid w:val="00F55A49"/>
    <w:rsid w:val="00F61E82"/>
    <w:rsid w:val="00F62A2F"/>
    <w:rsid w:val="00F65542"/>
    <w:rsid w:val="00F65FEA"/>
    <w:rsid w:val="00F67472"/>
    <w:rsid w:val="00F7494C"/>
    <w:rsid w:val="00F759AD"/>
    <w:rsid w:val="00F76D62"/>
    <w:rsid w:val="00F8569E"/>
    <w:rsid w:val="00FB484E"/>
    <w:rsid w:val="00FB5E0E"/>
    <w:rsid w:val="00FD7697"/>
    <w:rsid w:val="00FF5353"/>
    <w:rsid w:val="08051D9C"/>
    <w:rsid w:val="0DF14BF9"/>
    <w:rsid w:val="1400ADA2"/>
    <w:rsid w:val="1C21E1A1"/>
    <w:rsid w:val="3587683A"/>
    <w:rsid w:val="3D8778CE"/>
    <w:rsid w:val="406B8E5B"/>
    <w:rsid w:val="48693402"/>
    <w:rsid w:val="4AF99924"/>
    <w:rsid w:val="59E7E9CB"/>
    <w:rsid w:val="5A6B1818"/>
    <w:rsid w:val="5DD7EE73"/>
    <w:rsid w:val="63D746E5"/>
    <w:rsid w:val="65EB3FAB"/>
    <w:rsid w:val="66809500"/>
    <w:rsid w:val="679D90DD"/>
    <w:rsid w:val="6A4AF8EE"/>
    <w:rsid w:val="6CCAF229"/>
    <w:rsid w:val="7136EEEC"/>
    <w:rsid w:val="7644B370"/>
    <w:rsid w:val="7BBB3C1D"/>
    <w:rsid w:val="7F21D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customStyle="1" w:styleId="BalloonTextChar">
    <w:name w:val="Balloon Text Char"/>
    <w:link w:val="BalloonText"/>
    <w:rsid w:val="00F759AD"/>
    <w:rPr>
      <w:sz w:val="18"/>
      <w:szCs w:val="18"/>
      <w:lang w:eastAsia="en-GB"/>
    </w:rPr>
  </w:style>
  <w:style w:type="character" w:customStyle="1" w:styleId="UnresolvedMention1">
    <w:name w:val="Unresolved Mention1"/>
    <w:uiPriority w:val="99"/>
    <w:semiHidden/>
    <w:unhideWhenUsed/>
    <w:rsid w:val="00F759AD"/>
    <w:rPr>
      <w:color w:val="605E5C"/>
      <w:shd w:val="clear" w:color="auto" w:fill="E1DFDD"/>
    </w:rPr>
  </w:style>
  <w:style w:type="paragraph" w:styleId="NoSpacing">
    <w:name w:val="No Spacing"/>
    <w:qFormat/>
    <w:rsid w:val="00F759AD"/>
    <w:pPr>
      <w:widowControl w:val="0"/>
      <w:suppressAutoHyphens/>
    </w:pPr>
    <w:rPr>
      <w:sz w:val="24"/>
      <w:szCs w:val="24"/>
    </w:rPr>
  </w:style>
  <w:style w:type="paragraph" w:customStyle="1" w:styleId="Default">
    <w:name w:val="Default"/>
    <w:rsid w:val="00405456"/>
    <w:pPr>
      <w:autoSpaceDE w:val="0"/>
      <w:autoSpaceDN w:val="0"/>
      <w:adjustRightInd w:val="0"/>
    </w:pPr>
    <w:rPr>
      <w:rFonts w:ascii="Calibri" w:eastAsiaTheme="minorHAnsi" w:hAnsi="Calibri" w:cs="Calibri"/>
      <w:color w:val="000000"/>
      <w:sz w:val="24"/>
      <w:szCs w:val="24"/>
      <w:lang w:eastAsia="en-US"/>
    </w:rPr>
  </w:style>
  <w:style w:type="paragraph" w:styleId="ListParagraph">
    <w:name w:val="List Paragraph"/>
    <w:basedOn w:val="Normal"/>
    <w:uiPriority w:val="34"/>
    <w:qFormat/>
    <w:rsid w:val="00D837B0"/>
    <w:pPr>
      <w:ind w:left="720"/>
      <w:contextualSpacing/>
    </w:pPr>
  </w:style>
  <w:style w:type="character" w:styleId="CommentReference">
    <w:name w:val="annotation reference"/>
    <w:basedOn w:val="DefaultParagraphFont"/>
    <w:rsid w:val="002B07FD"/>
    <w:rPr>
      <w:sz w:val="16"/>
      <w:szCs w:val="16"/>
    </w:rPr>
  </w:style>
  <w:style w:type="paragraph" w:styleId="CommentText">
    <w:name w:val="annotation text"/>
    <w:basedOn w:val="Normal"/>
    <w:link w:val="CommentTextChar"/>
    <w:rsid w:val="002B07FD"/>
    <w:rPr>
      <w:sz w:val="20"/>
      <w:szCs w:val="20"/>
    </w:rPr>
  </w:style>
  <w:style w:type="character" w:customStyle="1" w:styleId="CommentTextChar">
    <w:name w:val="Comment Text Char"/>
    <w:basedOn w:val="DefaultParagraphFont"/>
    <w:link w:val="CommentText"/>
    <w:rsid w:val="002B07FD"/>
  </w:style>
  <w:style w:type="paragraph" w:styleId="CommentSubject">
    <w:name w:val="annotation subject"/>
    <w:basedOn w:val="CommentText"/>
    <w:next w:val="CommentText"/>
    <w:link w:val="CommentSubjectChar"/>
    <w:semiHidden/>
    <w:unhideWhenUsed/>
    <w:rsid w:val="002B07FD"/>
    <w:rPr>
      <w:b/>
      <w:bCs/>
    </w:rPr>
  </w:style>
  <w:style w:type="character" w:customStyle="1" w:styleId="CommentSubjectChar">
    <w:name w:val="Comment Subject Char"/>
    <w:basedOn w:val="CommentTextChar"/>
    <w:link w:val="CommentSubject"/>
    <w:semiHidden/>
    <w:rsid w:val="002B07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880162">
      <w:bodyDiv w:val="1"/>
      <w:marLeft w:val="0"/>
      <w:marRight w:val="0"/>
      <w:marTop w:val="0"/>
      <w:marBottom w:val="0"/>
      <w:divBdr>
        <w:top w:val="none" w:sz="0" w:space="0" w:color="auto"/>
        <w:left w:val="none" w:sz="0" w:space="0" w:color="auto"/>
        <w:bottom w:val="none" w:sz="0" w:space="0" w:color="auto"/>
        <w:right w:val="none" w:sz="0" w:space="0" w:color="auto"/>
      </w:divBdr>
    </w:div>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 w:id="19039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621397-A162-4D0F-ADA4-F916752C4D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4.xml><?xml version="1.0" encoding="utf-8"?>
<ds:datastoreItem xmlns:ds="http://schemas.openxmlformats.org/officeDocument/2006/customXml" ds:itemID="{6F7E3711-BDA2-4803-A814-FFB9045BC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sdf</vt:lpstr>
    </vt:vector>
  </TitlesOfParts>
  <Company>NMDS</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Claire Meadows</cp:lastModifiedBy>
  <cp:revision>39</cp:revision>
  <cp:lastPrinted>2007-10-16T20:54:00Z</cp:lastPrinted>
  <dcterms:created xsi:type="dcterms:W3CDTF">2020-07-14T11:01:00Z</dcterms:created>
  <dcterms:modified xsi:type="dcterms:W3CDTF">2020-07-20T10:29:00Z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